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774F8" w14:textId="4594A2C0" w:rsidR="006065B2" w:rsidRDefault="006065B2"/>
    <w:p w14:paraId="2E7F8ABC" w14:textId="284519E4" w:rsidR="00BE42E9" w:rsidRDefault="004D4232" w:rsidP="006F762E">
      <w:pPr>
        <w:rPr>
          <w:rFonts w:asciiTheme="minorHAnsi" w:hAnsiTheme="minorHAnsi" w:cstheme="minorHAn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ADB4369" w14:textId="312D48A1" w:rsidR="00EF0F08" w:rsidRDefault="00EF0F08" w:rsidP="00EF0F08">
      <w:pPr>
        <w:jc w:val="right"/>
        <w:rPr>
          <w:b/>
          <w:bCs/>
          <w:sz w:val="28"/>
          <w:szCs w:val="28"/>
        </w:rPr>
      </w:pPr>
      <w:r>
        <w:t>Brzeg, 0</w:t>
      </w:r>
      <w:r w:rsidR="001C39CD">
        <w:t>8</w:t>
      </w:r>
      <w:r>
        <w:t>.09.2023</w:t>
      </w:r>
    </w:p>
    <w:p w14:paraId="707270EC" w14:textId="77777777" w:rsidR="001C39CD" w:rsidRDefault="001C39CD" w:rsidP="001C39CD"/>
    <w:p w14:paraId="7C578D2E" w14:textId="77777777" w:rsidR="001C39CD" w:rsidRDefault="001C39CD" w:rsidP="001C39CD"/>
    <w:p w14:paraId="35E13321" w14:textId="77777777" w:rsidR="001C39CD" w:rsidRDefault="001C39CD" w:rsidP="001C39CD"/>
    <w:p w14:paraId="33421888" w14:textId="5A4BB4FB" w:rsidR="001C39CD" w:rsidRDefault="001C39CD" w:rsidP="001C39CD">
      <w:r>
        <w:t>Szanowni Państwo</w:t>
      </w:r>
      <w:r w:rsidR="00923671">
        <w:t>,</w:t>
      </w:r>
    </w:p>
    <w:p w14:paraId="16ACD73D" w14:textId="77777777" w:rsidR="00923671" w:rsidRDefault="00923671" w:rsidP="001C39CD">
      <w:pPr>
        <w:spacing w:line="360" w:lineRule="auto"/>
      </w:pPr>
    </w:p>
    <w:p w14:paraId="5BF5ED4E" w14:textId="0163EEDA" w:rsidR="001C39CD" w:rsidRDefault="001C39CD" w:rsidP="001C39CD">
      <w:pPr>
        <w:spacing w:line="360" w:lineRule="auto"/>
        <w:ind w:firstLine="708"/>
      </w:pPr>
      <w:r>
        <w:t>W załączeniu przesyłam informacje o nowościach jakie będzie prezentowała UNIA podczas tegorocznej edycji AGROSHOW 2023 w Bednarach.</w:t>
      </w:r>
    </w:p>
    <w:p w14:paraId="27C73064" w14:textId="77777777" w:rsidR="001C39CD" w:rsidRDefault="001C39CD" w:rsidP="001C39CD"/>
    <w:p w14:paraId="4851E821" w14:textId="437A6C4C" w:rsidR="001C39CD" w:rsidRDefault="001C39CD" w:rsidP="001C39CD">
      <w:r>
        <w:t xml:space="preserve">Poniżej przesyłam opisy </w:t>
      </w:r>
      <w:r w:rsidR="00923671">
        <w:t>maszyn oraz zdjęcia</w:t>
      </w:r>
      <w:r>
        <w:t xml:space="preserve"> w załączeniu.</w:t>
      </w:r>
    </w:p>
    <w:p w14:paraId="05A9D822" w14:textId="77777777" w:rsidR="00923671" w:rsidRDefault="00923671" w:rsidP="001C39CD">
      <w:pPr>
        <w:rPr>
          <w:b/>
          <w:bCs/>
          <w:sz w:val="28"/>
          <w:szCs w:val="28"/>
        </w:rPr>
      </w:pPr>
    </w:p>
    <w:p w14:paraId="23286911" w14:textId="77777777" w:rsidR="00923671" w:rsidRDefault="00923671" w:rsidP="001C39CD">
      <w:pPr>
        <w:rPr>
          <w:b/>
          <w:bCs/>
          <w:sz w:val="28"/>
          <w:szCs w:val="28"/>
        </w:rPr>
      </w:pPr>
    </w:p>
    <w:p w14:paraId="4EF1F4DF" w14:textId="166C4D1A" w:rsidR="001C39CD" w:rsidRPr="001C39CD" w:rsidRDefault="001C39CD" w:rsidP="001C39CD">
      <w:pPr>
        <w:rPr>
          <w:b/>
          <w:bCs/>
          <w:sz w:val="28"/>
          <w:szCs w:val="28"/>
        </w:rPr>
      </w:pPr>
      <w:r w:rsidRPr="001C39CD">
        <w:rPr>
          <w:b/>
          <w:bCs/>
          <w:sz w:val="28"/>
          <w:szCs w:val="28"/>
        </w:rPr>
        <w:t>TYTAN 24 z wag</w:t>
      </w:r>
      <w:r w:rsidR="00923671">
        <w:rPr>
          <w:b/>
          <w:bCs/>
          <w:sz w:val="28"/>
          <w:szCs w:val="28"/>
        </w:rPr>
        <w:t>ą</w:t>
      </w:r>
      <w:r w:rsidRPr="001C39CD">
        <w:rPr>
          <w:b/>
          <w:bCs/>
          <w:sz w:val="28"/>
          <w:szCs w:val="28"/>
        </w:rPr>
        <w:t xml:space="preserve"> – nowa wersja na AGRO SHOW 2023</w:t>
      </w:r>
    </w:p>
    <w:p w14:paraId="36371E73" w14:textId="77777777" w:rsidR="001C39CD" w:rsidRDefault="001C39CD" w:rsidP="001C39CD"/>
    <w:p w14:paraId="7D822738" w14:textId="77777777" w:rsidR="00923671" w:rsidRDefault="001C39CD" w:rsidP="00923671">
      <w:pPr>
        <w:spacing w:line="360" w:lineRule="auto"/>
        <w:jc w:val="both"/>
      </w:pPr>
      <w:r>
        <w:t xml:space="preserve">Jedną z nowości prezentowanych przez markę UNIA podczas tegorocznej edycji targów Agro-Show w Bednarach będzie nowa wersja uniwersalnego rozrzutnika TYTAN 24. Rozrzutniki TYTAN są jednym z flagowych produktów firmy UNIA o czym świadczy to, że ta gama maszyn jest już obecna na rynku od kilkunastu lat i cieszy się niesłabnącą popularnością nie tylko wśród polskich, ale też zagranicznych rolników. </w:t>
      </w:r>
      <w:r>
        <w:br/>
        <w:t xml:space="preserve">Nowa odsłona TYTANA 24 zawiera zarówno sprawdzone elementy z poprzedniej generacji, takie jak: </w:t>
      </w:r>
      <w:r>
        <w:br/>
        <w:t xml:space="preserve">- </w:t>
      </w:r>
      <w:r>
        <w:rPr>
          <w:b/>
          <w:bCs/>
        </w:rPr>
        <w:t>solidny, 4-łańcuchowy przenośnik</w:t>
      </w:r>
      <w:r>
        <w:t xml:space="preserve"> z łańcuchami klasy górniczej o grubości ogniw 14mm, </w:t>
      </w:r>
      <w:r>
        <w:br/>
        <w:t xml:space="preserve">- </w:t>
      </w:r>
      <w:r>
        <w:rPr>
          <w:b/>
          <w:bCs/>
        </w:rPr>
        <w:t>resorowany dyszel dolny</w:t>
      </w:r>
      <w:r>
        <w:t xml:space="preserve">, </w:t>
      </w:r>
    </w:p>
    <w:p w14:paraId="720EA7A0" w14:textId="77777777" w:rsidR="00923671" w:rsidRDefault="001C39CD" w:rsidP="00923671">
      <w:pPr>
        <w:spacing w:line="360" w:lineRule="auto"/>
        <w:jc w:val="both"/>
      </w:pPr>
      <w:r>
        <w:t xml:space="preserve">- </w:t>
      </w:r>
      <w:r>
        <w:rPr>
          <w:b/>
          <w:bCs/>
        </w:rPr>
        <w:t>amortyzowane zawieszenie tandemowe</w:t>
      </w:r>
      <w:r>
        <w:t xml:space="preserve"> typu </w:t>
      </w:r>
      <w:r>
        <w:rPr>
          <w:i/>
          <w:iCs/>
        </w:rPr>
        <w:t>boogie</w:t>
      </w:r>
      <w:r>
        <w:t xml:space="preserve"> z tylną osią skrętną. </w:t>
      </w:r>
      <w:r>
        <w:br/>
        <w:t xml:space="preserve">Natomiast nowe rozwiązania, które można będzie zobaczyć na prezentowanej podczas wystawy maszynie to m.in.: </w:t>
      </w:r>
    </w:p>
    <w:p w14:paraId="185A2D21" w14:textId="3741906C" w:rsidR="00923671" w:rsidRDefault="001C39CD" w:rsidP="00923671">
      <w:pPr>
        <w:spacing w:line="360" w:lineRule="auto"/>
        <w:jc w:val="both"/>
      </w:pPr>
      <w:r>
        <w:t xml:space="preserve">- </w:t>
      </w:r>
      <w:r>
        <w:rPr>
          <w:b/>
          <w:bCs/>
        </w:rPr>
        <w:t>sterowanie ISOBUS połączone z nawigacją GPS i systemem zmiennego dawkowania (VRC)</w:t>
      </w:r>
      <w:r>
        <w:t>, które zapewnia najwyższą precyzję aplikacji materiału zgodnie z aktualnym zapotrzebowaniem na danym fragmencie pola,</w:t>
      </w:r>
    </w:p>
    <w:p w14:paraId="35E9D509" w14:textId="56820BF3" w:rsidR="00923671" w:rsidRDefault="001C39CD" w:rsidP="00923671">
      <w:pPr>
        <w:spacing w:line="360" w:lineRule="auto"/>
        <w:jc w:val="both"/>
      </w:pPr>
      <w:r>
        <w:t xml:space="preserve">- </w:t>
      </w:r>
      <w:r>
        <w:rPr>
          <w:b/>
          <w:bCs/>
        </w:rPr>
        <w:t>dynamiczny system ważący</w:t>
      </w:r>
      <w:r>
        <w:t>, który sprawia że wymagana dawka zachowywana jest przez cały czas podczas pracy maszyny, a dodatkowo rozwiązanie to eliminuje wykonywanie wszelkich prób kalibracyjnych,</w:t>
      </w:r>
      <w:r>
        <w:br/>
        <w:t xml:space="preserve">- </w:t>
      </w:r>
      <w:r>
        <w:rPr>
          <w:b/>
          <w:bCs/>
        </w:rPr>
        <w:t>zmodernizowana konstrukcja skrzyni nawozowej</w:t>
      </w:r>
      <w:r>
        <w:t>, ułatwiająca załadunek i zapewniająca jej trwałość i długą żywotność,</w:t>
      </w:r>
    </w:p>
    <w:p w14:paraId="2E543149" w14:textId="77777777" w:rsidR="00923671" w:rsidRDefault="001C39CD" w:rsidP="00923671">
      <w:pPr>
        <w:spacing w:line="360" w:lineRule="auto"/>
        <w:jc w:val="both"/>
      </w:pPr>
      <w:r>
        <w:t xml:space="preserve">- </w:t>
      </w:r>
      <w:r>
        <w:rPr>
          <w:b/>
          <w:bCs/>
        </w:rPr>
        <w:t>nowy, uniwersalny adapter poziomo-tarczowy,</w:t>
      </w:r>
      <w:r>
        <w:t xml:space="preserve"> który nie tylko nadaje się do rozrzutu różnego rodzaju materiałów takich jak obornik, wapna, osady czy pomiot, ale również umożliwia osiągnięcie szerokości roboczych nawet do 24m.</w:t>
      </w:r>
    </w:p>
    <w:p w14:paraId="7EDD1F57" w14:textId="77777777" w:rsidR="00923671" w:rsidRDefault="00923671" w:rsidP="00923671">
      <w:pPr>
        <w:spacing w:line="360" w:lineRule="auto"/>
        <w:jc w:val="both"/>
      </w:pPr>
    </w:p>
    <w:p w14:paraId="4B01EF31" w14:textId="77777777" w:rsidR="00923671" w:rsidRDefault="00923671" w:rsidP="00923671">
      <w:pPr>
        <w:spacing w:line="360" w:lineRule="auto"/>
        <w:jc w:val="both"/>
      </w:pPr>
    </w:p>
    <w:p w14:paraId="683D45C1" w14:textId="77777777" w:rsidR="00923671" w:rsidRDefault="001C39CD" w:rsidP="00923671">
      <w:pPr>
        <w:spacing w:line="360" w:lineRule="auto"/>
        <w:jc w:val="both"/>
        <w:rPr>
          <w:rFonts w:cstheme="minorHAnsi"/>
        </w:rPr>
      </w:pPr>
      <w:r>
        <w:t xml:space="preserve">Warto też zaznaczyć, że elementy robocze adaptera (noże tnące na wałkach oraz łopatki tarcz adaptera) wykonane są z wysokowytrzymałej stali </w:t>
      </w:r>
      <w:r>
        <w:rPr>
          <w:i/>
          <w:iCs/>
        </w:rPr>
        <w:t>HARDOX</w:t>
      </w:r>
      <w:r>
        <w:rPr>
          <w:rFonts w:cstheme="minorHAnsi"/>
        </w:rPr>
        <w:t>®. Dodatkowo adapter wyposażony został w specjalny deflektor sterowany hydraulicznie, ograniczający rozrzut podczas pracy przy granicy innej działki, rzeki, czy też drogi.</w:t>
      </w:r>
    </w:p>
    <w:p w14:paraId="74BAF274" w14:textId="11A9DBFA" w:rsidR="001C39CD" w:rsidRPr="00923671" w:rsidRDefault="001C39CD" w:rsidP="00923671">
      <w:pPr>
        <w:spacing w:line="360" w:lineRule="auto"/>
        <w:jc w:val="both"/>
      </w:pPr>
      <w:r>
        <w:rPr>
          <w:rFonts w:cstheme="minorHAnsi"/>
        </w:rPr>
        <w:t>Nowa odsłona rozrzutnika TYTAN 24 to odpowiedź firmy UNIA na zapotrzebowanie rolników na nowoczesny, uniwersalny i solidny rozrzutnik, który współpracuje z rozwiązaniami rolnictwa precyzyjnego, dzięki czemu zapewnia bardzo szeroki rozrzut, przy jednoczesnym zachowaniu wymaganej dawki na danym fragmencie pola. Dzięki systemowi ważącemu i sterowaniu opartemu o system ISOBUS przygotowanie maszyny do pracy przebiega bardzo sprawnie, a materiał rozrzucany jest po polu z zachowaniem najwyższej dostępnej dokładności.</w:t>
      </w:r>
    </w:p>
    <w:p w14:paraId="5A498FD1" w14:textId="77777777" w:rsidR="001C39CD" w:rsidRDefault="001C39CD" w:rsidP="001C39CD"/>
    <w:p w14:paraId="548C6C0A" w14:textId="77777777" w:rsidR="001C39CD" w:rsidRDefault="001C39CD" w:rsidP="001C39CD">
      <w:pPr>
        <w:jc w:val="both"/>
        <w:rPr>
          <w:b/>
          <w:bCs/>
        </w:rPr>
      </w:pPr>
    </w:p>
    <w:p w14:paraId="33850940" w14:textId="77777777" w:rsidR="001C39CD" w:rsidRDefault="001C39CD" w:rsidP="001C39CD">
      <w:pPr>
        <w:jc w:val="both"/>
        <w:rPr>
          <w:b/>
          <w:bCs/>
        </w:rPr>
      </w:pPr>
    </w:p>
    <w:p w14:paraId="7A1A415A" w14:textId="2A199C11" w:rsidR="001C39CD" w:rsidRPr="001C39CD" w:rsidRDefault="001C39CD" w:rsidP="001C39CD">
      <w:pPr>
        <w:jc w:val="both"/>
        <w:rPr>
          <w:b/>
          <w:bCs/>
          <w:sz w:val="28"/>
          <w:szCs w:val="28"/>
        </w:rPr>
      </w:pPr>
      <w:r w:rsidRPr="001C39CD">
        <w:rPr>
          <w:b/>
          <w:bCs/>
          <w:sz w:val="28"/>
          <w:szCs w:val="28"/>
        </w:rPr>
        <w:t>UNIA FENIX DRIVE 1000/3 – nowy zestaw siewny na AGRO SHOW 2023</w:t>
      </w:r>
    </w:p>
    <w:p w14:paraId="5C4A01D8" w14:textId="77777777" w:rsidR="001C39CD" w:rsidRDefault="001C39CD" w:rsidP="001C39CD">
      <w:pPr>
        <w:jc w:val="both"/>
      </w:pPr>
    </w:p>
    <w:p w14:paraId="1E35A7E4" w14:textId="77777777" w:rsidR="001C39CD" w:rsidRDefault="001C39CD" w:rsidP="001C39CD">
      <w:pPr>
        <w:spacing w:line="360" w:lineRule="auto"/>
        <w:jc w:val="both"/>
      </w:pPr>
      <w:r>
        <w:t xml:space="preserve">Na wystawie AGRO SHOW 2023 firma UNIA zaprezentuje nowy zestaw uprawowo-siewny, który uzupełni linię zestawów  FENIX. Nowa maszyna to FENIX DRIVE 1000/3. Jak sama nazwa wskazuje będzie to maszyna </w:t>
      </w:r>
      <w:proofErr w:type="spellStart"/>
      <w:r>
        <w:t>półzawieszana</w:t>
      </w:r>
      <w:proofErr w:type="spellEnd"/>
      <w:r>
        <w:t xml:space="preserve"> (ciągana) o szerokości roboczej 3,0 metrów i pojemności skrzyni wynoszącej 1000 litrów. Ten stosunkowo lekki i kompaktowy zestaw dedykowany jest do ciągników o mocy od 100 KM. Siewnik zalecany jest do pracy w technologii konwencjonalnej jak również uproszczonej. Sercem siewnika jest pneumatyczny system wysiewu ziarna bazujący na aparacie objętościowym FX, dobrze znanym z innych maszyn tej serii. Aparat FX to uniwersalny aparat wysiewający przeznaczony do micro wysiewu (np. rzepak) jak również do siewu zbóż w dawkach nawet do 400 kg/ha. Za napęd aparatu odpowiada koło </w:t>
      </w:r>
      <w:proofErr w:type="spellStart"/>
      <w:r>
        <w:t>ostrogowe</w:t>
      </w:r>
      <w:proofErr w:type="spellEnd"/>
      <w:r>
        <w:t xml:space="preserve"> lub silnik elektryczny, wtedy to prędkość odczytywana jest z czujnika GPS, a nad pracą siewnika czuwa terminal TOUCH 800 wyposażony w ISOBUS, który spełnia wszystkie funkcje rolnictwa precyzyjnego. Siewnik został nabudowany na bierny agregat talerzowy wyposażony w dwa rzędy talerzy o średnicy 460mm oraz wał oponowy o średnicy 670mm. Wał oponowy spełnia dwie funkcje: zagęszcza glebę przed siewem oraz transportuje maszynę po polu lub drogach. Wał oponowy znajduje się w centralnej części maszyny, dzięki temu promień skrętu jest bardzo niewielki.  Maszyna została wyposażona w nowe redlice dwutalerzowe przemienne SHELL oraz kółka kopiująco-dogniatające 330x50mm. Redlice SHELL to uniwersalne rozwiązanie, które sprawdza się zarówno na glebach lekkich jak i średniozwięzłych z pozostałościami pożniwnymi.   </w:t>
      </w:r>
    </w:p>
    <w:p w14:paraId="08233E62" w14:textId="77777777" w:rsidR="00AA2A53" w:rsidRDefault="00AA2A53" w:rsidP="001C39CD">
      <w:pPr>
        <w:spacing w:line="360" w:lineRule="auto"/>
        <w:jc w:val="center"/>
        <w:rPr>
          <w:rFonts w:asciiTheme="minorHAnsi" w:hAnsiTheme="minorHAnsi" w:cstheme="minorHAnsi"/>
        </w:rPr>
      </w:pPr>
    </w:p>
    <w:p w14:paraId="693021D6" w14:textId="77777777" w:rsidR="00923671" w:rsidRDefault="00923671">
      <w:pPr>
        <w:spacing w:after="160" w:line="259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665D4CB1" w14:textId="77777777" w:rsidR="00923671" w:rsidRDefault="00923671" w:rsidP="001C39CD">
      <w:pPr>
        <w:rPr>
          <w:b/>
          <w:bCs/>
          <w:sz w:val="28"/>
          <w:szCs w:val="28"/>
        </w:rPr>
      </w:pPr>
    </w:p>
    <w:p w14:paraId="47D12229" w14:textId="77777777" w:rsidR="00923671" w:rsidRDefault="00923671" w:rsidP="001C39CD">
      <w:pPr>
        <w:rPr>
          <w:b/>
          <w:bCs/>
          <w:sz w:val="28"/>
          <w:szCs w:val="28"/>
        </w:rPr>
      </w:pPr>
    </w:p>
    <w:p w14:paraId="69983B66" w14:textId="77777777" w:rsidR="00923671" w:rsidRDefault="00923671" w:rsidP="001C39CD">
      <w:pPr>
        <w:rPr>
          <w:b/>
          <w:bCs/>
          <w:sz w:val="28"/>
          <w:szCs w:val="28"/>
        </w:rPr>
      </w:pPr>
    </w:p>
    <w:p w14:paraId="1DBF9466" w14:textId="3D185596" w:rsidR="001C39CD" w:rsidRPr="001C39CD" w:rsidRDefault="001C39CD" w:rsidP="001C39CD">
      <w:pPr>
        <w:rPr>
          <w:b/>
          <w:bCs/>
          <w:sz w:val="28"/>
          <w:szCs w:val="28"/>
        </w:rPr>
      </w:pPr>
      <w:r w:rsidRPr="001C39CD">
        <w:rPr>
          <w:b/>
          <w:bCs/>
          <w:sz w:val="28"/>
          <w:szCs w:val="28"/>
        </w:rPr>
        <w:t>UNIA FM T 700/3 – nowa wersja na AGRO SHOW 2023</w:t>
      </w:r>
    </w:p>
    <w:p w14:paraId="59ACDA4E" w14:textId="77777777" w:rsidR="001C39CD" w:rsidRDefault="001C39CD" w:rsidP="001C39CD"/>
    <w:p w14:paraId="573FC697" w14:textId="77777777" w:rsidR="001C39CD" w:rsidRDefault="001C39CD" w:rsidP="00923671">
      <w:pPr>
        <w:spacing w:line="360" w:lineRule="auto"/>
        <w:jc w:val="both"/>
      </w:pPr>
      <w:r>
        <w:t>Na wystawie AGRO SHOW 2023 firma UNIA zaprezentuje nową wersję mechanicznego, nabudowanego zestawu UNIA FM T 700/3. Zestaw o szerokości roboczej 3,0 metrów i pojemności skrzyni wynoszącej 700 litrów dedykowany jest do ciągników o mocy od 120 KM. Siewnik zalecany jest do pracy w technologii konwencjonalnej jak również uproszczonej.  Maszyna została wyposażona w nowe redlice dwutalerzowe przemienne SHELL oraz kółka kopiująco-dogniatające 250x50mm. Siewnik otrzymał również nowy system mocowania z agregatem uprawowym, dzięki czemu środek ciężkości jest blisko ciągnika. Zmienił się także kształt zbiornika na nasiona oraz sposób mocowania rynienek pomiarowych. Dużo szybciej i łatwiej można obecnie przeprowadzić próbę kręconą wysiewu. Do napędu aparatów wysiewających opracowano nowe koło kopiujące, które bardzo łatwo można składać do transportu. Jako opcję do zestawów wprowadzono lekki wał rurowy o średnicy 500mm, przeznaczony do zagęszczenia przed siewem na gleby średniozwięzłe.</w:t>
      </w:r>
    </w:p>
    <w:p w14:paraId="638C68C6" w14:textId="77777777" w:rsidR="001C39CD" w:rsidRPr="007350AD" w:rsidRDefault="001C39CD" w:rsidP="00923671">
      <w:pPr>
        <w:spacing w:line="360" w:lineRule="auto"/>
        <w:rPr>
          <w:rFonts w:asciiTheme="minorHAnsi" w:hAnsiTheme="minorHAnsi" w:cstheme="minorHAnsi"/>
        </w:rPr>
      </w:pPr>
    </w:p>
    <w:sectPr w:rsidR="001C39CD" w:rsidRPr="007350A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03BC9" w14:textId="77777777" w:rsidR="001014AB" w:rsidRDefault="001014AB" w:rsidP="000C24DF">
      <w:r>
        <w:separator/>
      </w:r>
    </w:p>
  </w:endnote>
  <w:endnote w:type="continuationSeparator" w:id="0">
    <w:p w14:paraId="7E987824" w14:textId="77777777" w:rsidR="001014AB" w:rsidRDefault="001014AB" w:rsidP="000C2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ansSerif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A78DF" w14:textId="77777777" w:rsidR="00E27AA3" w:rsidRDefault="00E27AA3">
    <w:pPr>
      <w:pStyle w:val="Stopka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02A59379" wp14:editId="25173850">
          <wp:simplePos x="0" y="0"/>
          <wp:positionH relativeFrom="page">
            <wp:align>right</wp:align>
          </wp:positionH>
          <wp:positionV relativeFrom="paragraph">
            <wp:posOffset>235585</wp:posOffset>
          </wp:positionV>
          <wp:extent cx="7546975" cy="38481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gromet Pilmet - brzeg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1084" b="5308"/>
                  <a:stretch/>
                </pic:blipFill>
                <pic:spPr bwMode="auto">
                  <a:xfrm>
                    <a:off x="0" y="0"/>
                    <a:ext cx="7546975" cy="3848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2BE8C4" w14:textId="77777777" w:rsidR="00E27AA3" w:rsidRDefault="00E27A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8909B" w14:textId="77777777" w:rsidR="001014AB" w:rsidRDefault="001014AB" w:rsidP="000C24DF">
      <w:r>
        <w:separator/>
      </w:r>
    </w:p>
  </w:footnote>
  <w:footnote w:type="continuationSeparator" w:id="0">
    <w:p w14:paraId="66702D67" w14:textId="77777777" w:rsidR="001014AB" w:rsidRDefault="001014AB" w:rsidP="000C2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D228E" w14:textId="77777777" w:rsidR="000C24DF" w:rsidRDefault="000C24DF">
    <w:pPr>
      <w:pStyle w:val="Nagwek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3B338008" wp14:editId="41C3767E">
          <wp:simplePos x="897147" y="448574"/>
          <wp:positionH relativeFrom="page">
            <wp:align>left</wp:align>
          </wp:positionH>
          <wp:positionV relativeFrom="page">
            <wp:align>top</wp:align>
          </wp:positionV>
          <wp:extent cx="7560000" cy="10677600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pier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7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2F19"/>
    <w:multiLevelType w:val="hybridMultilevel"/>
    <w:tmpl w:val="B8542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0134F"/>
    <w:multiLevelType w:val="hybridMultilevel"/>
    <w:tmpl w:val="B0DED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64D69"/>
    <w:multiLevelType w:val="hybridMultilevel"/>
    <w:tmpl w:val="166C8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34920"/>
    <w:multiLevelType w:val="hybridMultilevel"/>
    <w:tmpl w:val="3B4096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FF0AF7"/>
    <w:multiLevelType w:val="hybridMultilevel"/>
    <w:tmpl w:val="B8542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074B9"/>
    <w:multiLevelType w:val="hybridMultilevel"/>
    <w:tmpl w:val="1A9410DE"/>
    <w:lvl w:ilvl="0" w:tplc="8822211C">
      <w:start w:val="1"/>
      <w:numFmt w:val="decimal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1C55492"/>
    <w:multiLevelType w:val="hybridMultilevel"/>
    <w:tmpl w:val="B8542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E6070"/>
    <w:multiLevelType w:val="hybridMultilevel"/>
    <w:tmpl w:val="05200924"/>
    <w:lvl w:ilvl="0" w:tplc="310AD734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B77694C"/>
    <w:multiLevelType w:val="hybridMultilevel"/>
    <w:tmpl w:val="F98AC62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9139B1"/>
    <w:multiLevelType w:val="hybridMultilevel"/>
    <w:tmpl w:val="B71E7A2A"/>
    <w:lvl w:ilvl="0" w:tplc="D30068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653378"/>
    <w:multiLevelType w:val="hybridMultilevel"/>
    <w:tmpl w:val="EA9265FE"/>
    <w:lvl w:ilvl="0" w:tplc="A98865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141ADD"/>
    <w:multiLevelType w:val="hybridMultilevel"/>
    <w:tmpl w:val="12E65BF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CE0012"/>
    <w:multiLevelType w:val="hybridMultilevel"/>
    <w:tmpl w:val="2C90E4CE"/>
    <w:lvl w:ilvl="0" w:tplc="D01C7A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27189"/>
    <w:multiLevelType w:val="multilevel"/>
    <w:tmpl w:val="9BD274A8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Calibri Light" w:hAnsi="Calibri Light" w:cs="Arial" w:hint="default"/>
        <w:b w:val="0"/>
        <w:bCs/>
        <w:i w:val="0"/>
        <w:sz w:val="22"/>
        <w:szCs w:val="22"/>
      </w:rPr>
    </w:lvl>
    <w:lvl w:ilvl="3">
      <w:start w:val="1"/>
      <w:numFmt w:val="decimal"/>
      <w:lvlText w:val="%3.%4."/>
      <w:lvlJc w:val="left"/>
      <w:pPr>
        <w:tabs>
          <w:tab w:val="num" w:pos="794"/>
        </w:tabs>
        <w:ind w:left="794" w:hanging="794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decimal"/>
      <w:pStyle w:val="Lista3"/>
      <w:lvlText w:val="%3.%4.%5."/>
      <w:lvlJc w:val="left"/>
      <w:pPr>
        <w:tabs>
          <w:tab w:val="num" w:pos="1191"/>
        </w:tabs>
        <w:ind w:left="1191" w:hanging="119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3.%4.%5.%6."/>
      <w:lvlJc w:val="left"/>
      <w:pPr>
        <w:tabs>
          <w:tab w:val="num" w:pos="2160"/>
        </w:tabs>
        <w:ind w:left="2098" w:hanging="209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D1D265A"/>
    <w:multiLevelType w:val="hybridMultilevel"/>
    <w:tmpl w:val="6D444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00808221">
    <w:abstractNumId w:val="9"/>
  </w:num>
  <w:num w:numId="2" w16cid:durableId="434716284">
    <w:abstractNumId w:val="3"/>
  </w:num>
  <w:num w:numId="3" w16cid:durableId="2090151591">
    <w:abstractNumId w:val="1"/>
  </w:num>
  <w:num w:numId="4" w16cid:durableId="662510614">
    <w:abstractNumId w:val="7"/>
  </w:num>
  <w:num w:numId="5" w16cid:durableId="163908637">
    <w:abstractNumId w:val="13"/>
  </w:num>
  <w:num w:numId="6" w16cid:durableId="1281961222">
    <w:abstractNumId w:val="13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4799789">
    <w:abstractNumId w:val="5"/>
  </w:num>
  <w:num w:numId="8" w16cid:durableId="1416509263">
    <w:abstractNumId w:val="8"/>
  </w:num>
  <w:num w:numId="9" w16cid:durableId="939728106">
    <w:abstractNumId w:val="11"/>
  </w:num>
  <w:num w:numId="10" w16cid:durableId="1653296055">
    <w:abstractNumId w:val="10"/>
  </w:num>
  <w:num w:numId="11" w16cid:durableId="3293371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68669821">
    <w:abstractNumId w:val="12"/>
  </w:num>
  <w:num w:numId="13" w16cid:durableId="2004777488">
    <w:abstractNumId w:val="0"/>
  </w:num>
  <w:num w:numId="14" w16cid:durableId="1637488263">
    <w:abstractNumId w:val="4"/>
  </w:num>
  <w:num w:numId="15" w16cid:durableId="1027026487">
    <w:abstractNumId w:val="6"/>
  </w:num>
  <w:num w:numId="16" w16cid:durableId="14434589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C2B"/>
    <w:rsid w:val="00012FC5"/>
    <w:rsid w:val="0002005B"/>
    <w:rsid w:val="0002396D"/>
    <w:rsid w:val="00041E6F"/>
    <w:rsid w:val="000423E2"/>
    <w:rsid w:val="000A3490"/>
    <w:rsid w:val="000C24DF"/>
    <w:rsid w:val="000D7B7A"/>
    <w:rsid w:val="001014AB"/>
    <w:rsid w:val="00122B64"/>
    <w:rsid w:val="00152AF1"/>
    <w:rsid w:val="001C39CD"/>
    <w:rsid w:val="001E0F45"/>
    <w:rsid w:val="00234161"/>
    <w:rsid w:val="00243D2D"/>
    <w:rsid w:val="0027582A"/>
    <w:rsid w:val="002856A4"/>
    <w:rsid w:val="002B2847"/>
    <w:rsid w:val="003004B0"/>
    <w:rsid w:val="0031226F"/>
    <w:rsid w:val="00377049"/>
    <w:rsid w:val="0038798B"/>
    <w:rsid w:val="003B0B19"/>
    <w:rsid w:val="004B11A3"/>
    <w:rsid w:val="004B74EB"/>
    <w:rsid w:val="004D4232"/>
    <w:rsid w:val="004D6B02"/>
    <w:rsid w:val="00506E17"/>
    <w:rsid w:val="0051170E"/>
    <w:rsid w:val="0052282D"/>
    <w:rsid w:val="005535E4"/>
    <w:rsid w:val="005B7218"/>
    <w:rsid w:val="005C476E"/>
    <w:rsid w:val="005D3913"/>
    <w:rsid w:val="006065B2"/>
    <w:rsid w:val="006246F5"/>
    <w:rsid w:val="0064209E"/>
    <w:rsid w:val="006638CB"/>
    <w:rsid w:val="00674B77"/>
    <w:rsid w:val="006900FE"/>
    <w:rsid w:val="006954E3"/>
    <w:rsid w:val="006A04FD"/>
    <w:rsid w:val="006A2AA1"/>
    <w:rsid w:val="006C44BA"/>
    <w:rsid w:val="006D4CC3"/>
    <w:rsid w:val="006E2C01"/>
    <w:rsid w:val="006E3822"/>
    <w:rsid w:val="006E7448"/>
    <w:rsid w:val="006F762E"/>
    <w:rsid w:val="00700E34"/>
    <w:rsid w:val="007171D5"/>
    <w:rsid w:val="00721CFF"/>
    <w:rsid w:val="00725204"/>
    <w:rsid w:val="007350AD"/>
    <w:rsid w:val="00747D8B"/>
    <w:rsid w:val="0079191E"/>
    <w:rsid w:val="007A32C4"/>
    <w:rsid w:val="007A5708"/>
    <w:rsid w:val="007A5F21"/>
    <w:rsid w:val="007F4A7D"/>
    <w:rsid w:val="0080521B"/>
    <w:rsid w:val="00825550"/>
    <w:rsid w:val="00830F9D"/>
    <w:rsid w:val="00860B8E"/>
    <w:rsid w:val="00864EB0"/>
    <w:rsid w:val="00870D82"/>
    <w:rsid w:val="008763E7"/>
    <w:rsid w:val="008C592F"/>
    <w:rsid w:val="008D2B14"/>
    <w:rsid w:val="008D2B81"/>
    <w:rsid w:val="008D3703"/>
    <w:rsid w:val="00915827"/>
    <w:rsid w:val="00923671"/>
    <w:rsid w:val="009410BE"/>
    <w:rsid w:val="009809EF"/>
    <w:rsid w:val="00982103"/>
    <w:rsid w:val="009E14AD"/>
    <w:rsid w:val="009E675A"/>
    <w:rsid w:val="00A0513A"/>
    <w:rsid w:val="00A3720D"/>
    <w:rsid w:val="00A3787E"/>
    <w:rsid w:val="00A4059C"/>
    <w:rsid w:val="00A564DF"/>
    <w:rsid w:val="00A57B1A"/>
    <w:rsid w:val="00A64AC4"/>
    <w:rsid w:val="00A80453"/>
    <w:rsid w:val="00A82C2B"/>
    <w:rsid w:val="00A902F8"/>
    <w:rsid w:val="00AA2A53"/>
    <w:rsid w:val="00AC02D3"/>
    <w:rsid w:val="00AD0BD0"/>
    <w:rsid w:val="00AF4463"/>
    <w:rsid w:val="00B077EB"/>
    <w:rsid w:val="00B13FEA"/>
    <w:rsid w:val="00B179D4"/>
    <w:rsid w:val="00B42AE6"/>
    <w:rsid w:val="00B95A35"/>
    <w:rsid w:val="00BC1BBE"/>
    <w:rsid w:val="00BD2B01"/>
    <w:rsid w:val="00BE42E9"/>
    <w:rsid w:val="00BF053D"/>
    <w:rsid w:val="00C02974"/>
    <w:rsid w:val="00C074A5"/>
    <w:rsid w:val="00C15218"/>
    <w:rsid w:val="00C41697"/>
    <w:rsid w:val="00C600EE"/>
    <w:rsid w:val="00CD525E"/>
    <w:rsid w:val="00D12038"/>
    <w:rsid w:val="00D152C1"/>
    <w:rsid w:val="00D71147"/>
    <w:rsid w:val="00D75D78"/>
    <w:rsid w:val="00D8478C"/>
    <w:rsid w:val="00D9052C"/>
    <w:rsid w:val="00D90E2A"/>
    <w:rsid w:val="00DC7F7B"/>
    <w:rsid w:val="00DD5C8B"/>
    <w:rsid w:val="00E01D7E"/>
    <w:rsid w:val="00E15528"/>
    <w:rsid w:val="00E15B28"/>
    <w:rsid w:val="00E27AA3"/>
    <w:rsid w:val="00E40B2D"/>
    <w:rsid w:val="00E43992"/>
    <w:rsid w:val="00E45B71"/>
    <w:rsid w:val="00E83534"/>
    <w:rsid w:val="00E866AC"/>
    <w:rsid w:val="00EC53D3"/>
    <w:rsid w:val="00EE776F"/>
    <w:rsid w:val="00EF0F08"/>
    <w:rsid w:val="00EF380E"/>
    <w:rsid w:val="00EF6E13"/>
    <w:rsid w:val="00F36964"/>
    <w:rsid w:val="00F47202"/>
    <w:rsid w:val="00F513BC"/>
    <w:rsid w:val="00F77D69"/>
    <w:rsid w:val="00FA5C15"/>
    <w:rsid w:val="00FB63DD"/>
    <w:rsid w:val="00FE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614A0B"/>
  <w15:chartTrackingRefBased/>
  <w15:docId w15:val="{CEB7D593-1107-4D27-9C7E-2D026F288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F7B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24DF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0C24DF"/>
  </w:style>
  <w:style w:type="paragraph" w:styleId="Stopka">
    <w:name w:val="footer"/>
    <w:basedOn w:val="Normalny"/>
    <w:link w:val="StopkaZnak"/>
    <w:uiPriority w:val="99"/>
    <w:unhideWhenUsed/>
    <w:rsid w:val="000C24DF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0C24DF"/>
  </w:style>
  <w:style w:type="paragraph" w:styleId="Tekstdymka">
    <w:name w:val="Balloon Text"/>
    <w:basedOn w:val="Normalny"/>
    <w:link w:val="TekstdymkaZnak"/>
    <w:uiPriority w:val="99"/>
    <w:semiHidden/>
    <w:unhideWhenUsed/>
    <w:rsid w:val="000C24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4DF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7F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7F7B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7F7B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720D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39"/>
    <w:rsid w:val="00A37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3720D"/>
    <w:rPr>
      <w:color w:val="0563C1" w:themeColor="hyperlink"/>
      <w:u w:val="single"/>
    </w:rPr>
  </w:style>
  <w:style w:type="paragraph" w:customStyle="1" w:styleId="Default">
    <w:name w:val="Default"/>
    <w:basedOn w:val="Normalny"/>
    <w:rsid w:val="00A3720D"/>
    <w:pPr>
      <w:autoSpaceDE w:val="0"/>
      <w:autoSpaceDN w:val="0"/>
    </w:pPr>
    <w:rPr>
      <w:rFonts w:ascii="Century Gothic" w:hAnsi="Century Gothic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BF053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1">
    <w:name w:val="Styl 1"/>
    <w:basedOn w:val="Normalny"/>
    <w:next w:val="Styl2"/>
    <w:link w:val="Styl1Znak"/>
    <w:rsid w:val="00BF053D"/>
    <w:pPr>
      <w:numPr>
        <w:numId w:val="5"/>
      </w:numPr>
      <w:spacing w:before="120" w:after="120"/>
      <w:jc w:val="both"/>
      <w:outlineLvl w:val="0"/>
    </w:pPr>
    <w:rPr>
      <w:rFonts w:ascii="Arial" w:eastAsia="Times New Roman" w:hAnsi="Arial"/>
      <w:b/>
      <w:caps/>
      <w:sz w:val="20"/>
      <w:szCs w:val="20"/>
      <w:lang w:val="en-US" w:eastAsia="pl-PL"/>
    </w:rPr>
  </w:style>
  <w:style w:type="paragraph" w:customStyle="1" w:styleId="Styl2">
    <w:name w:val="Styl 2"/>
    <w:basedOn w:val="Normalny"/>
    <w:next w:val="Styl3"/>
    <w:rsid w:val="00BF053D"/>
    <w:pPr>
      <w:numPr>
        <w:ilvl w:val="1"/>
        <w:numId w:val="5"/>
      </w:numPr>
      <w:tabs>
        <w:tab w:val="center" w:pos="851"/>
      </w:tabs>
      <w:spacing w:before="120" w:after="120" w:line="288" w:lineRule="auto"/>
      <w:jc w:val="center"/>
      <w:outlineLvl w:val="1"/>
    </w:pPr>
    <w:rPr>
      <w:rFonts w:ascii="Arial" w:eastAsia="Times New Roman" w:hAnsi="Arial" w:cs="Arial"/>
      <w:b/>
      <w:bCs/>
      <w:sz w:val="20"/>
      <w:szCs w:val="20"/>
      <w:lang w:val="en-US" w:eastAsia="pl-PL"/>
    </w:rPr>
  </w:style>
  <w:style w:type="paragraph" w:customStyle="1" w:styleId="Styl3">
    <w:name w:val="Styl3"/>
    <w:basedOn w:val="Styl1"/>
    <w:link w:val="Styl3Znak"/>
    <w:qFormat/>
    <w:rsid w:val="00BF053D"/>
    <w:pPr>
      <w:numPr>
        <w:ilvl w:val="2"/>
      </w:numPr>
      <w:spacing w:before="0" w:after="0" w:line="288" w:lineRule="auto"/>
      <w:outlineLvl w:val="2"/>
    </w:pPr>
    <w:rPr>
      <w:rFonts w:cs="Arial"/>
      <w:b w:val="0"/>
      <w:caps w:val="0"/>
    </w:rPr>
  </w:style>
  <w:style w:type="character" w:customStyle="1" w:styleId="Styl3Znak">
    <w:name w:val="Styl3 Znak"/>
    <w:link w:val="Styl3"/>
    <w:rsid w:val="00BF053D"/>
    <w:rPr>
      <w:rFonts w:ascii="Arial" w:eastAsia="Times New Roman" w:hAnsi="Arial" w:cs="Arial"/>
      <w:sz w:val="20"/>
      <w:szCs w:val="20"/>
      <w:lang w:val="en-US" w:eastAsia="pl-PL"/>
    </w:rPr>
  </w:style>
  <w:style w:type="paragraph" w:customStyle="1" w:styleId="Lista3">
    <w:name w:val="Lista_3"/>
    <w:basedOn w:val="Normalny"/>
    <w:qFormat/>
    <w:rsid w:val="00BF053D"/>
    <w:pPr>
      <w:numPr>
        <w:ilvl w:val="4"/>
        <w:numId w:val="5"/>
      </w:numPr>
      <w:spacing w:line="288" w:lineRule="auto"/>
      <w:jc w:val="both"/>
      <w:outlineLvl w:val="4"/>
    </w:pPr>
    <w:rPr>
      <w:rFonts w:ascii="Arial" w:eastAsia="Times New Roman" w:hAnsi="Arial" w:cs="Arial"/>
      <w:sz w:val="20"/>
      <w:szCs w:val="20"/>
      <w:lang w:val="en-US" w:eastAsia="pl-PL"/>
    </w:rPr>
  </w:style>
  <w:style w:type="character" w:customStyle="1" w:styleId="Styl1Znak">
    <w:name w:val="Styl 1 Znak"/>
    <w:link w:val="Styl1"/>
    <w:rsid w:val="001E0F45"/>
    <w:rPr>
      <w:rFonts w:ascii="Arial" w:eastAsia="Times New Roman" w:hAnsi="Arial" w:cs="Times New Roman"/>
      <w:b/>
      <w:caps/>
      <w:sz w:val="20"/>
      <w:szCs w:val="20"/>
      <w:lang w:val="en-US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2C0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2C01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2C0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74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4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448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4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7448"/>
    <w:rPr>
      <w:rFonts w:ascii="Calibri" w:hAnsi="Calibri" w:cs="Times New Roman"/>
      <w:b/>
      <w:bCs/>
      <w:sz w:val="20"/>
      <w:szCs w:val="20"/>
    </w:rPr>
  </w:style>
  <w:style w:type="paragraph" w:customStyle="1" w:styleId="paragraph">
    <w:name w:val="paragraph"/>
    <w:basedOn w:val="Normalny"/>
    <w:rsid w:val="0080521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PTYCELLSTYLE">
    <w:name w:val="EMPTY_CELL_STYLE"/>
    <w:qFormat/>
    <w:rsid w:val="00E45B71"/>
    <w:pPr>
      <w:spacing w:after="0" w:line="240" w:lineRule="auto"/>
    </w:pPr>
    <w:rPr>
      <w:rFonts w:ascii="SansSerif" w:eastAsia="SansSerif" w:hAnsi="SansSerif" w:cs="SansSerif"/>
      <w:color w:val="000000"/>
      <w:sz w:val="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3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4B658-B9D1-448F-A4A6-E1E8E814E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768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</dc:creator>
  <cp:keywords/>
  <dc:description/>
  <cp:lastModifiedBy>Piotr</cp:lastModifiedBy>
  <cp:revision>3</cp:revision>
  <cp:lastPrinted>2023-01-31T14:42:00Z</cp:lastPrinted>
  <dcterms:created xsi:type="dcterms:W3CDTF">2023-09-08T11:20:00Z</dcterms:created>
  <dcterms:modified xsi:type="dcterms:W3CDTF">2023-09-08T11:35:00Z</dcterms:modified>
</cp:coreProperties>
</file>