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2208B" w14:textId="0EA23764" w:rsidR="00C867BC" w:rsidRDefault="00C867BC" w:rsidP="00C867BC">
      <w:pPr>
        <w:spacing w:after="120" w:line="360" w:lineRule="auto"/>
        <w:jc w:val="both"/>
      </w:pPr>
      <w:r>
        <w:t>W tym sezonie pula herbicydów INNVIGO powiększyła  się o dwa nowe</w:t>
      </w:r>
      <w:r w:rsidR="00C25EF9">
        <w:t xml:space="preserve"> </w:t>
      </w:r>
      <w:r>
        <w:t>produkty – unikalne, wieloskładnikowe herbicydy, jakich nie było dotąd na rynku. Pozwalają na kompleksowe zwalczanie chwastów w zbożach ozimych w optymalnym, jesiennym terminie</w:t>
      </w:r>
      <w:r w:rsidR="00714FB3">
        <w:t xml:space="preserve"> a poprzez odpowiednio dobraną kompozycję składników ochrona upraw staje się znacznie prostsza i bardziej efektywna.</w:t>
      </w:r>
    </w:p>
    <w:p w14:paraId="2F01E029" w14:textId="4ADF587E" w:rsidR="00C867BC" w:rsidRDefault="00C867BC" w:rsidP="00C867BC">
      <w:pPr>
        <w:spacing w:after="120" w:line="360" w:lineRule="auto"/>
        <w:jc w:val="both"/>
      </w:pPr>
      <w:r w:rsidRPr="00714FB3">
        <w:rPr>
          <w:b/>
          <w:bCs/>
        </w:rPr>
        <w:t xml:space="preserve"> </w:t>
      </w:r>
      <w:proofErr w:type="spellStart"/>
      <w:r w:rsidRPr="00714FB3">
        <w:rPr>
          <w:b/>
          <w:bCs/>
        </w:rPr>
        <w:t>Cezaro</w:t>
      </w:r>
      <w:proofErr w:type="spellEnd"/>
      <w:r w:rsidRPr="00714FB3">
        <w:rPr>
          <w:b/>
          <w:bCs/>
        </w:rPr>
        <w:t xml:space="preserve"> 574</w:t>
      </w:r>
      <w:r w:rsidRPr="005D567D">
        <w:t xml:space="preserve"> </w:t>
      </w:r>
      <w:r>
        <w:t xml:space="preserve">SC zawierający </w:t>
      </w:r>
      <w:proofErr w:type="spellStart"/>
      <w:r>
        <w:t>flufenacet</w:t>
      </w:r>
      <w:proofErr w:type="spellEnd"/>
      <w:r>
        <w:t xml:space="preserve">, </w:t>
      </w:r>
      <w:proofErr w:type="spellStart"/>
      <w:r>
        <w:t>diflufenikan</w:t>
      </w:r>
      <w:proofErr w:type="spellEnd"/>
      <w:r>
        <w:t xml:space="preserve"> i </w:t>
      </w:r>
      <w:proofErr w:type="spellStart"/>
      <w:r>
        <w:t>florasulam</w:t>
      </w:r>
      <w:proofErr w:type="spellEnd"/>
      <w:r>
        <w:t xml:space="preserve">, to środek, który zwalcza miotłę zbożową i chwasty dwuliścienne, działając doglebowo i nalistnie. Jest zarejestrowany  niemal we wszystkich gatunkach zbóż sianych w Polsce jesienią – pszenicy ozimej, pszenżycie ozimym, życie ozimym i  nawet w jęczmieniu ozimym, w którym to jest zarejestrowanych niewiele herbicydów, zwłaszcza o kompleksowym działaniu.  Termin aplikacji jest bardzo szeroki – od pierwszego liścia aż do fazy krzewienia, jednak rekomendowany jest zabieg przede wszystkim w fazie 2-3 liści. Zalecana dawka wynosi 0,4 l/ha, a dzięki unikalnemu składowi nie ma konieczności dodawania żadnych komponentów, ponieważ środek działa kompleksowo na miotłę zbożową i chwasty dwuliścienne. </w:t>
      </w:r>
    </w:p>
    <w:p w14:paraId="76014960" w14:textId="07B57FAE" w:rsidR="00C867BC" w:rsidRDefault="00C867BC" w:rsidP="00C867BC">
      <w:pPr>
        <w:spacing w:after="120" w:line="360" w:lineRule="auto"/>
        <w:jc w:val="both"/>
      </w:pPr>
      <w:r>
        <w:t xml:space="preserve">Drugą nowością jest </w:t>
      </w:r>
      <w:proofErr w:type="spellStart"/>
      <w:r w:rsidRPr="00714FB3">
        <w:rPr>
          <w:b/>
          <w:bCs/>
        </w:rPr>
        <w:t>Trivino</w:t>
      </w:r>
      <w:proofErr w:type="spellEnd"/>
      <w:r w:rsidRPr="00714FB3">
        <w:rPr>
          <w:b/>
          <w:bCs/>
        </w:rPr>
        <w:t xml:space="preserve"> 599,5 SC,</w:t>
      </w:r>
      <w:r>
        <w:t xml:space="preserve"> </w:t>
      </w:r>
      <w:r w:rsidR="00714FB3">
        <w:t>to drugi</w:t>
      </w:r>
      <w:r>
        <w:t xml:space="preserve"> trójskładnikowy produkt, który zawiera </w:t>
      </w:r>
      <w:proofErr w:type="spellStart"/>
      <w:r w:rsidRPr="00936D28">
        <w:t>flufenacet</w:t>
      </w:r>
      <w:proofErr w:type="spellEnd"/>
      <w:r w:rsidRPr="00936D28">
        <w:t xml:space="preserve">, </w:t>
      </w:r>
      <w:proofErr w:type="spellStart"/>
      <w:r w:rsidRPr="00936D28">
        <w:t>diflufenikan</w:t>
      </w:r>
      <w:proofErr w:type="spellEnd"/>
      <w:r>
        <w:t xml:space="preserve"> i </w:t>
      </w:r>
      <w:proofErr w:type="spellStart"/>
      <w:r w:rsidRPr="00936D28">
        <w:t>penoksulam</w:t>
      </w:r>
      <w:proofErr w:type="spellEnd"/>
      <w:r>
        <w:t xml:space="preserve">. To bardzo mocne rozwiązanie na miotłę zbożową a także </w:t>
      </w:r>
      <w:r w:rsidR="00C114FD">
        <w:t xml:space="preserve">chwasty </w:t>
      </w:r>
      <w:r>
        <w:t>dwuliścienne. Działa on doglebowo i nalistnie, obecnie zarejestrowany do stosowania w pszenicy ozimej i pszenżycie ozimym w dawce 0,3-0,4 l/ha, od pierwszego liścia do pełni krzewienia – optymal</w:t>
      </w:r>
      <w:r w:rsidR="00C25EF9">
        <w:t>n</w:t>
      </w:r>
      <w:r>
        <w:t xml:space="preserve">ie w fazie 2-3 liści. Dla uzyskania pełnej skuteczności na chabry, mak polny i przytulię czepną, należy zastosować kombinację herbicydów </w:t>
      </w:r>
      <w:proofErr w:type="spellStart"/>
      <w:r>
        <w:t>Trivino</w:t>
      </w:r>
      <w:proofErr w:type="spellEnd"/>
      <w:r>
        <w:t xml:space="preserve"> </w:t>
      </w:r>
      <w:r w:rsidRPr="0018536A">
        <w:t xml:space="preserve">599,5 </w:t>
      </w:r>
      <w:r>
        <w:t xml:space="preserve">SC (0,3 l/ha) oraz </w:t>
      </w:r>
      <w:proofErr w:type="spellStart"/>
      <w:r>
        <w:t>Rassel</w:t>
      </w:r>
      <w:proofErr w:type="spellEnd"/>
      <w:r>
        <w:t xml:space="preserve"> 100 SC (50 ml/ha).</w:t>
      </w:r>
    </w:p>
    <w:p w14:paraId="1B8FEC0C" w14:textId="30187328" w:rsidR="00302F40" w:rsidRDefault="00C25EF9">
      <w:r>
        <w:t xml:space="preserve">Więcej informacji o produktach oraz rekomendowanych technologiach znajdą Państwo na stronach </w:t>
      </w:r>
      <w:r w:rsidRPr="00C25EF9">
        <w:t>https://innvigo.com/</w:t>
      </w:r>
    </w:p>
    <w:sectPr w:rsidR="00302F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BC"/>
    <w:rsid w:val="002C5592"/>
    <w:rsid w:val="00302F40"/>
    <w:rsid w:val="00714FB3"/>
    <w:rsid w:val="00716F04"/>
    <w:rsid w:val="00A0135D"/>
    <w:rsid w:val="00B76124"/>
    <w:rsid w:val="00C114FD"/>
    <w:rsid w:val="00C25EF9"/>
    <w:rsid w:val="00C8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245F6"/>
  <w15:chartTrackingRefBased/>
  <w15:docId w15:val="{B85C7B56-8931-4445-841F-1D53D0EAA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7B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2C5592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 Golec</dc:creator>
  <cp:keywords/>
  <dc:description/>
  <cp:lastModifiedBy>Krzysztof  Golec</cp:lastModifiedBy>
  <cp:revision>2</cp:revision>
  <dcterms:created xsi:type="dcterms:W3CDTF">2023-09-08T12:25:00Z</dcterms:created>
  <dcterms:modified xsi:type="dcterms:W3CDTF">2023-09-08T12:25:00Z</dcterms:modified>
</cp:coreProperties>
</file>