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FA7C68" w14:textId="77777777" w:rsidR="00827452" w:rsidRPr="00AE4646" w:rsidRDefault="00827452" w:rsidP="00317B8C">
      <w:pPr>
        <w:jc w:val="center"/>
        <w:rPr>
          <w:rFonts w:ascii="Times New Roman" w:hAnsi="Times New Roman" w:cs="Times New Roman"/>
          <w:sz w:val="20"/>
          <w:szCs w:val="20"/>
          <w:highlight w:val="yellow"/>
        </w:rPr>
      </w:pPr>
      <w:r w:rsidRPr="00AE4646">
        <w:rPr>
          <w:rFonts w:ascii="Times New Roman" w:hAnsi="Times New Roman" w:cs="Times New Roman"/>
          <w:sz w:val="20"/>
          <w:szCs w:val="20"/>
          <w:highlight w:val="yellow"/>
        </w:rPr>
        <w:t>+</w:t>
      </w:r>
    </w:p>
    <w:p w14:paraId="23835842" w14:textId="77777777" w:rsidR="00827452" w:rsidRPr="00317B8C" w:rsidRDefault="00827452" w:rsidP="00317B8C">
      <w:pPr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AE4646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t xml:space="preserve">Kosiarka </w:t>
      </w:r>
      <w:r w:rsidR="00B5456E" w:rsidRPr="00AE4646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t xml:space="preserve">dyskowa </w:t>
      </w:r>
      <w:proofErr w:type="spellStart"/>
      <w:r w:rsidRPr="00AE4646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t>SaMASZ</w:t>
      </w:r>
      <w:proofErr w:type="spellEnd"/>
      <w:r w:rsidRPr="00AE4646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t xml:space="preserve"> GIGACUT 861 ST z KDF 341S</w:t>
      </w:r>
    </w:p>
    <w:p w14:paraId="00DD917B" w14:textId="77777777" w:rsidR="00D55857" w:rsidRPr="00317B8C" w:rsidRDefault="00533853" w:rsidP="00317B8C">
      <w:pPr>
        <w:pStyle w:val="Akapitzlist"/>
        <w:numPr>
          <w:ilvl w:val="0"/>
          <w:numId w:val="13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Nazwa GIGACUT 861 ST Z KDF 341S, marka: </w:t>
      </w:r>
      <w:proofErr w:type="spellStart"/>
      <w:r w:rsidRPr="00317B8C">
        <w:rPr>
          <w:rFonts w:ascii="Times New Roman" w:hAnsi="Times New Roman" w:cs="Times New Roman"/>
          <w:sz w:val="20"/>
          <w:szCs w:val="20"/>
        </w:rPr>
        <w:t>SaMASZ</w:t>
      </w:r>
      <w:proofErr w:type="spellEnd"/>
      <w:r w:rsidRPr="00317B8C">
        <w:rPr>
          <w:rFonts w:ascii="Times New Roman" w:hAnsi="Times New Roman" w:cs="Times New Roman"/>
          <w:sz w:val="20"/>
          <w:szCs w:val="20"/>
        </w:rPr>
        <w:t>, typ: kosiarka dyskowa</w:t>
      </w:r>
    </w:p>
    <w:p w14:paraId="4F22C352" w14:textId="77777777" w:rsidR="00533853" w:rsidRPr="00317B8C" w:rsidRDefault="00533853" w:rsidP="00317B8C">
      <w:pPr>
        <w:pStyle w:val="Akapitzlist"/>
        <w:numPr>
          <w:ilvl w:val="0"/>
          <w:numId w:val="13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Fricke Maszyny Rolnicze</w:t>
      </w:r>
    </w:p>
    <w:p w14:paraId="03ABFE01" w14:textId="77777777" w:rsidR="00533853" w:rsidRPr="00317B8C" w:rsidRDefault="00DD2805" w:rsidP="00317B8C">
      <w:pPr>
        <w:pStyle w:val="Akapitzlist"/>
        <w:numPr>
          <w:ilvl w:val="0"/>
          <w:numId w:val="13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– wymienny moduł dysku </w:t>
      </w:r>
      <w:proofErr w:type="spellStart"/>
      <w:r w:rsidRPr="00317B8C">
        <w:rPr>
          <w:rFonts w:ascii="Times New Roman" w:hAnsi="Times New Roman" w:cs="Times New Roman"/>
          <w:sz w:val="20"/>
          <w:szCs w:val="20"/>
        </w:rPr>
        <w:t>SafeGEAR</w:t>
      </w:r>
      <w:proofErr w:type="spellEnd"/>
      <w:r w:rsidRPr="00317B8C">
        <w:rPr>
          <w:rFonts w:ascii="Times New Roman" w:hAnsi="Times New Roman" w:cs="Times New Roman"/>
          <w:sz w:val="20"/>
          <w:szCs w:val="20"/>
        </w:rPr>
        <w:t>, który chroni listwę przed ciężkimi uszkodzeniami</w:t>
      </w:r>
    </w:p>
    <w:p w14:paraId="783C29CD" w14:textId="77777777" w:rsidR="00DB7EC5" w:rsidRPr="00317B8C" w:rsidRDefault="00ED2120" w:rsidP="00317B8C">
      <w:pPr>
        <w:pStyle w:val="Akapitzlist"/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 </w:t>
      </w:r>
      <w:r w:rsidR="00DB7EC5" w:rsidRPr="00317B8C">
        <w:rPr>
          <w:rFonts w:ascii="Times New Roman" w:hAnsi="Times New Roman" w:cs="Times New Roman"/>
          <w:sz w:val="20"/>
          <w:szCs w:val="20"/>
        </w:rPr>
        <w:t>Standardowe nakładki ścieralne ze stali borowej dodatkowo chronią płozy przed zużyciem</w:t>
      </w:r>
    </w:p>
    <w:p w14:paraId="371C9B94" w14:textId="77777777" w:rsidR="00DB7EC5" w:rsidRPr="00317B8C" w:rsidRDefault="00ED2120" w:rsidP="00317B8C">
      <w:pPr>
        <w:pStyle w:val="Akapitzlist"/>
        <w:spacing w:after="160" w:line="259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</w:t>
      </w:r>
      <w:r w:rsidR="00317B8C">
        <w:rPr>
          <w:rFonts w:ascii="Times New Roman" w:hAnsi="Times New Roman" w:cs="Times New Roman"/>
          <w:sz w:val="20"/>
          <w:szCs w:val="20"/>
        </w:rPr>
        <w:t>p</w:t>
      </w:r>
      <w:r w:rsidR="00DB7EC5" w:rsidRPr="00317B8C">
        <w:rPr>
          <w:rFonts w:ascii="Times New Roman" w:hAnsi="Times New Roman" w:cs="Times New Roman"/>
          <w:sz w:val="20"/>
          <w:szCs w:val="20"/>
        </w:rPr>
        <w:t>ełne pokrycie listwy tnącej od spodu – wanna listwy w której pracują koła zębate nie dotknie ziemi</w:t>
      </w:r>
    </w:p>
    <w:p w14:paraId="5F894B37" w14:textId="77777777" w:rsidR="00DB7EC5" w:rsidRPr="00317B8C" w:rsidRDefault="00ED2120" w:rsidP="00317B8C">
      <w:pPr>
        <w:pStyle w:val="Akapitzlist"/>
        <w:spacing w:after="160" w:line="259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</w:t>
      </w:r>
      <w:r w:rsidR="00DB7EC5" w:rsidRPr="00317B8C">
        <w:rPr>
          <w:rFonts w:ascii="Times New Roman" w:hAnsi="Times New Roman" w:cs="Times New Roman"/>
          <w:sz w:val="20"/>
          <w:szCs w:val="20"/>
        </w:rPr>
        <w:t>Prędkość spulchniacza regulowana poprzez zamianę kół pasowych na przekładni pasowej</w:t>
      </w:r>
    </w:p>
    <w:p w14:paraId="31175DA4" w14:textId="77777777" w:rsidR="00DB7EC5" w:rsidRPr="00317B8C" w:rsidRDefault="00ED2120" w:rsidP="00317B8C">
      <w:pPr>
        <w:pStyle w:val="Akapitzlist"/>
        <w:spacing w:after="160" w:line="259" w:lineRule="auto"/>
        <w:contextualSpacing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</w:t>
      </w:r>
      <w:r w:rsidR="00DB7EC5" w:rsidRPr="00317B8C">
        <w:rPr>
          <w:rFonts w:ascii="Times New Roman" w:hAnsi="Times New Roman" w:cs="Times New Roman"/>
          <w:sz w:val="20"/>
          <w:szCs w:val="20"/>
        </w:rPr>
        <w:t xml:space="preserve">Duże kierownice i blachy pokosu zapobiegają zrzucaniu materiału pod koła ciągnika. </w:t>
      </w:r>
    </w:p>
    <w:p w14:paraId="68701C31" w14:textId="77777777" w:rsidR="00ED2120" w:rsidRPr="00317B8C" w:rsidRDefault="00ED2120" w:rsidP="00317B8C">
      <w:pPr>
        <w:pStyle w:val="Akapitzlist"/>
        <w:spacing w:after="160" w:line="259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wyposażenie w kondycjoner bijakowy z regulowaną prędkością obrotową 700 lub 1000 </w:t>
      </w:r>
      <w:proofErr w:type="spellStart"/>
      <w:r w:rsidRPr="00317B8C">
        <w:rPr>
          <w:rFonts w:ascii="Times New Roman" w:hAnsi="Times New Roman" w:cs="Times New Roman"/>
          <w:sz w:val="20"/>
          <w:szCs w:val="20"/>
        </w:rPr>
        <w:t>obr</w:t>
      </w:r>
      <w:proofErr w:type="spellEnd"/>
      <w:r w:rsidRPr="00317B8C">
        <w:rPr>
          <w:rFonts w:ascii="Times New Roman" w:hAnsi="Times New Roman" w:cs="Times New Roman"/>
          <w:sz w:val="20"/>
          <w:szCs w:val="20"/>
        </w:rPr>
        <w:t>./min</w:t>
      </w:r>
    </w:p>
    <w:p w14:paraId="2FF665CF" w14:textId="77777777" w:rsidR="00ED2120" w:rsidRPr="00317B8C" w:rsidRDefault="00ED2120" w:rsidP="00317B8C">
      <w:pPr>
        <w:pStyle w:val="Akapitzlist"/>
        <w:spacing w:after="160" w:line="259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Regulacja za pomocą rączki przy przekładni zintegrowanej</w:t>
      </w:r>
    </w:p>
    <w:p w14:paraId="1AAC8028" w14:textId="77777777" w:rsidR="00ED2120" w:rsidRPr="00317B8C" w:rsidRDefault="00ED2120" w:rsidP="00317B8C">
      <w:pPr>
        <w:pStyle w:val="Akapitzlist"/>
        <w:spacing w:after="160" w:line="259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Transportery pokosu napędzane hydraulicznie z własnego układu hydraulicznego, przenoszące skoszony materiał do środka i układają jeden duży wałek</w:t>
      </w:r>
    </w:p>
    <w:p w14:paraId="66BD3CB8" w14:textId="77777777" w:rsidR="00ED2120" w:rsidRPr="00317B8C" w:rsidRDefault="00ED2120" w:rsidP="00317B8C">
      <w:pPr>
        <w:pStyle w:val="Akapitzlist"/>
        <w:spacing w:after="160" w:line="259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Możliwa także praca z tylko z jednym transporterem lub całkowicie bez transporterów</w:t>
      </w:r>
    </w:p>
    <w:p w14:paraId="04CF55E9" w14:textId="77777777" w:rsidR="00ED2120" w:rsidRPr="00317B8C" w:rsidRDefault="00ED2120" w:rsidP="00317B8C">
      <w:pPr>
        <w:pStyle w:val="Akapitzlist"/>
        <w:spacing w:after="160" w:line="259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układ hydrauliczny posiadający wskaźnik zabrudzenia, filtr i chłodnicę z automatycznym programem oczyszczania </w:t>
      </w:r>
    </w:p>
    <w:p w14:paraId="211F70D0" w14:textId="77777777" w:rsidR="00ED2120" w:rsidRPr="00317B8C" w:rsidRDefault="00ED2120" w:rsidP="00317B8C">
      <w:pPr>
        <w:pStyle w:val="Akapitzlist"/>
        <w:spacing w:after="160" w:line="259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sterowanie całą maszyną jak i wszystkimi funkcjami transporterów za pomocą pulpitu sterującego z kabiny ciągnika</w:t>
      </w:r>
      <w:r w:rsidR="00317B8C">
        <w:rPr>
          <w:rFonts w:ascii="Times New Roman" w:hAnsi="Times New Roman" w:cs="Times New Roman"/>
          <w:sz w:val="20"/>
          <w:szCs w:val="20"/>
        </w:rPr>
        <w:t xml:space="preserve">, a </w:t>
      </w:r>
      <w:r w:rsidRPr="00317B8C">
        <w:rPr>
          <w:rFonts w:ascii="Times New Roman" w:hAnsi="Times New Roman" w:cs="Times New Roman"/>
          <w:sz w:val="20"/>
          <w:szCs w:val="20"/>
        </w:rPr>
        <w:t>maszyna wyposażona w czujniki zbliżeniowe, które zapobiegają złożeniu maszyny podczas włączonego napędu</w:t>
      </w:r>
    </w:p>
    <w:p w14:paraId="4E3792A2" w14:textId="77777777" w:rsidR="00ED2120" w:rsidRPr="00317B8C" w:rsidRDefault="00ED2120" w:rsidP="00317B8C">
      <w:pPr>
        <w:pStyle w:val="Akapitzlist"/>
        <w:spacing w:after="160" w:line="259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bezpiecznik hydrauliczny odchyla jednostkę roboczą przy najechaniu na przeszkodę, unosi ją nad nią i samoczynnie powraca do pozycji roboczej</w:t>
      </w:r>
    </w:p>
    <w:p w14:paraId="45013E19" w14:textId="77777777" w:rsidR="00ED2120" w:rsidRPr="00317B8C" w:rsidRDefault="00317B8C" w:rsidP="00317B8C">
      <w:pPr>
        <w:pStyle w:val="Akapitzlist"/>
        <w:spacing w:after="160" w:line="259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</w:t>
      </w:r>
      <w:r w:rsidR="00ED2120" w:rsidRPr="00317B8C">
        <w:rPr>
          <w:rFonts w:ascii="Times New Roman" w:hAnsi="Times New Roman" w:cs="Times New Roman"/>
          <w:sz w:val="20"/>
          <w:szCs w:val="20"/>
        </w:rPr>
        <w:t>Centralne zawieszenie jednostek roboczych pozwala na kopiowanie poprzeczne + /- 18°</w:t>
      </w:r>
    </w:p>
    <w:p w14:paraId="5BB8187A" w14:textId="77777777" w:rsidR="00ED2120" w:rsidRPr="00317B8C" w:rsidRDefault="00317B8C" w:rsidP="00317B8C">
      <w:pPr>
        <w:pStyle w:val="Akapitzlist"/>
        <w:spacing w:after="160" w:line="259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</w:t>
      </w:r>
      <w:r w:rsidR="00ED2120" w:rsidRPr="00317B8C">
        <w:rPr>
          <w:rFonts w:ascii="Times New Roman" w:hAnsi="Times New Roman" w:cs="Times New Roman"/>
          <w:sz w:val="20"/>
          <w:szCs w:val="20"/>
        </w:rPr>
        <w:t>Odciążenie hydropneumatyczne regulowane z kabiny ciągnika</w:t>
      </w:r>
    </w:p>
    <w:p w14:paraId="408FE087" w14:textId="77777777" w:rsidR="00ED2120" w:rsidRPr="00317B8C" w:rsidRDefault="00317B8C" w:rsidP="00317B8C">
      <w:pPr>
        <w:pStyle w:val="Akapitzlist"/>
        <w:spacing w:after="160" w:line="259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</w:t>
      </w:r>
      <w:r w:rsidR="00ED2120" w:rsidRPr="00317B8C">
        <w:rPr>
          <w:rFonts w:ascii="Times New Roman" w:hAnsi="Times New Roman" w:cs="Times New Roman"/>
          <w:sz w:val="20"/>
          <w:szCs w:val="20"/>
        </w:rPr>
        <w:t>Blacha dociskowa umieszczona na obudowie kondycjonera umożliwia dodatkową regulację intensywności spulchniana koszonego materiału</w:t>
      </w:r>
    </w:p>
    <w:p w14:paraId="6AA57D92" w14:textId="77777777" w:rsidR="00317B8C" w:rsidRPr="00317B8C" w:rsidRDefault="00ED2120" w:rsidP="00317B8C">
      <w:pPr>
        <w:pStyle w:val="Akapitzlist"/>
        <w:numPr>
          <w:ilvl w:val="0"/>
          <w:numId w:val="13"/>
        </w:numPr>
        <w:spacing w:after="160" w:line="259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Kosiarka KDF S osiągnęła najlepszy wynik pod względem przesychania trawy w teście PROFI 2017 wśród wszystkich konkurentów</w:t>
      </w:r>
      <w:r w:rsidR="005A497E" w:rsidRPr="00317B8C">
        <w:rPr>
          <w:rFonts w:ascii="Times New Roman" w:hAnsi="Times New Roman" w:cs="Times New Roman"/>
          <w:sz w:val="20"/>
          <w:szCs w:val="20"/>
        </w:rPr>
        <w:t>.</w:t>
      </w:r>
    </w:p>
    <w:p w14:paraId="69CF44C5" w14:textId="77777777" w:rsidR="00B8775E" w:rsidRPr="00317B8C" w:rsidRDefault="00B8775E" w:rsidP="00ED2120">
      <w:pPr>
        <w:pStyle w:val="Akapitzlist"/>
        <w:rPr>
          <w:rFonts w:ascii="Times New Roman" w:hAnsi="Times New Roman" w:cs="Times New Roman"/>
          <w:sz w:val="20"/>
          <w:szCs w:val="20"/>
        </w:rPr>
      </w:pPr>
    </w:p>
    <w:p w14:paraId="4F8E27A3" w14:textId="77777777" w:rsidR="00B8775E" w:rsidRPr="00317B8C" w:rsidRDefault="00317B8C" w:rsidP="00ED2120">
      <w:pPr>
        <w:pStyle w:val="Akapitzlist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48505DE7" wp14:editId="4E2F4135">
            <wp:extent cx="3665730" cy="1749287"/>
            <wp:effectExtent l="0" t="0" r="0" b="3810"/>
            <wp:docPr id="1261821980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9428" cy="17796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B936B8A" w14:textId="77777777" w:rsidR="00317B8C" w:rsidRDefault="00317B8C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356DEE46" w14:textId="1A8CBCD8" w:rsidR="00140E61" w:rsidRPr="00317B8C" w:rsidRDefault="00140E61" w:rsidP="00910A8D">
      <w:pPr>
        <w:rPr>
          <w:rFonts w:ascii="Times New Roman" w:hAnsi="Times New Roman" w:cs="Times New Roman"/>
          <w:sz w:val="20"/>
          <w:szCs w:val="20"/>
        </w:rPr>
      </w:pPr>
    </w:p>
    <w:p w14:paraId="555AD4D6" w14:textId="77777777" w:rsidR="00533853" w:rsidRPr="00317B8C" w:rsidRDefault="00140E61" w:rsidP="00317B8C">
      <w:pPr>
        <w:jc w:val="center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+</w:t>
      </w:r>
    </w:p>
    <w:p w14:paraId="508A12E9" w14:textId="77777777" w:rsidR="00752B75" w:rsidRDefault="00752B75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2F239B9D" w14:textId="77777777" w:rsidR="00752B75" w:rsidRDefault="00752B75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4C17D7EE" w14:textId="77777777" w:rsidR="00752B75" w:rsidRDefault="00752B75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718695D9" w14:textId="77777777" w:rsidR="00752B75" w:rsidRDefault="00752B75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642FCDF7" w14:textId="77777777" w:rsidR="00752B75" w:rsidRDefault="00752B75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4D392AD1" w14:textId="77777777" w:rsidR="00752B75" w:rsidRDefault="00752B75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376FC7DD" w14:textId="77777777" w:rsidR="00752B75" w:rsidRDefault="00752B75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51BEE5C1" w14:textId="77777777" w:rsidR="00752B75" w:rsidRDefault="00752B75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28603FDA" w14:textId="77777777" w:rsidR="00752B75" w:rsidRDefault="00752B75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7F8F5142" w14:textId="77777777" w:rsidR="00752B75" w:rsidRDefault="00752B75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3B375E90" w14:textId="77777777" w:rsidR="00752B75" w:rsidRDefault="00752B75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12A51AE8" w14:textId="77777777" w:rsidR="00752B75" w:rsidRDefault="00752B75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73F6F3E1" w14:textId="77777777" w:rsidR="00752B75" w:rsidRDefault="00752B75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15125BB6" w14:textId="77777777" w:rsidR="00752B75" w:rsidRDefault="00752B75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68C0F827" w14:textId="77777777" w:rsidR="00752B75" w:rsidRDefault="00752B75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76BEB64F" w14:textId="77777777" w:rsidR="00752B75" w:rsidRDefault="00752B75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18A3F4AE" w14:textId="69ECB827" w:rsidR="00140E61" w:rsidRPr="00317B8C" w:rsidRDefault="00140E61" w:rsidP="00140E61">
      <w:pPr>
        <w:rPr>
          <w:rFonts w:ascii="Times New Roman" w:hAnsi="Times New Roman" w:cs="Times New Roman"/>
          <w:b/>
          <w:bCs/>
          <w:sz w:val="20"/>
          <w:szCs w:val="20"/>
        </w:rPr>
      </w:pPr>
      <w:r w:rsidRPr="00745C3C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lastRenderedPageBreak/>
        <w:t xml:space="preserve">zgrabiarka </w:t>
      </w:r>
      <w:r w:rsidR="00745C3C" w:rsidRPr="00745C3C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t>SA</w:t>
      </w:r>
      <w:r w:rsidRPr="00745C3C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t>MASZ Z2-840</w:t>
      </w:r>
    </w:p>
    <w:p w14:paraId="64EE7001" w14:textId="77777777" w:rsidR="00667C3C" w:rsidRPr="00317B8C" w:rsidRDefault="00667C3C" w:rsidP="00140E61">
      <w:pPr>
        <w:rPr>
          <w:rFonts w:ascii="Times New Roman" w:hAnsi="Times New Roman" w:cs="Times New Roman"/>
          <w:sz w:val="20"/>
          <w:szCs w:val="20"/>
        </w:rPr>
      </w:pPr>
    </w:p>
    <w:p w14:paraId="2A4BCA6E" w14:textId="77777777" w:rsidR="005A497E" w:rsidRPr="00317B8C" w:rsidRDefault="005A497E" w:rsidP="005A497E">
      <w:pPr>
        <w:pStyle w:val="Akapitzlist"/>
        <w:numPr>
          <w:ilvl w:val="0"/>
          <w:numId w:val="15"/>
        </w:numPr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Nazwa: Z2-840, marka: </w:t>
      </w:r>
      <w:proofErr w:type="spellStart"/>
      <w:r w:rsidRPr="00317B8C">
        <w:rPr>
          <w:rFonts w:ascii="Times New Roman" w:hAnsi="Times New Roman" w:cs="Times New Roman"/>
          <w:sz w:val="20"/>
          <w:szCs w:val="20"/>
        </w:rPr>
        <w:t>SaMASZ</w:t>
      </w:r>
      <w:proofErr w:type="spellEnd"/>
      <w:r w:rsidRPr="00317B8C">
        <w:rPr>
          <w:rFonts w:ascii="Times New Roman" w:hAnsi="Times New Roman" w:cs="Times New Roman"/>
          <w:sz w:val="20"/>
          <w:szCs w:val="20"/>
        </w:rPr>
        <w:t>, typ: zgrabiarka dwukaruzelowa z centralnym układaniem pokosu</w:t>
      </w:r>
    </w:p>
    <w:p w14:paraId="38A19F4D" w14:textId="77777777" w:rsidR="005A497E" w:rsidRPr="00317B8C" w:rsidRDefault="005A497E" w:rsidP="005A497E">
      <w:pPr>
        <w:pStyle w:val="Akapitzlist"/>
        <w:numPr>
          <w:ilvl w:val="0"/>
          <w:numId w:val="15"/>
        </w:numPr>
        <w:spacing w:after="160" w:line="259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Fricke Maszyny Rolnicze</w:t>
      </w:r>
    </w:p>
    <w:p w14:paraId="2B690F70" w14:textId="77777777" w:rsidR="002432F3" w:rsidRDefault="005A497E" w:rsidP="002432F3">
      <w:pPr>
        <w:pStyle w:val="Akapitzlist"/>
        <w:numPr>
          <w:ilvl w:val="0"/>
          <w:numId w:val="15"/>
        </w:numPr>
        <w:spacing w:after="160" w:line="259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 - </w:t>
      </w:r>
      <w:r w:rsidR="00667C3C" w:rsidRPr="00317B8C">
        <w:rPr>
          <w:rFonts w:ascii="Times New Roman" w:hAnsi="Times New Roman" w:cs="Times New Roman"/>
          <w:sz w:val="20"/>
          <w:szCs w:val="20"/>
        </w:rPr>
        <w:t>przekładnie olejowe, hermetycznie zamknięte wykonane w całości ze stali sferoidalnej</w:t>
      </w:r>
      <w:r w:rsidR="002432F3" w:rsidRPr="00317B8C">
        <w:rPr>
          <w:rFonts w:ascii="Times New Roman" w:hAnsi="Times New Roman" w:cs="Times New Roman"/>
          <w:sz w:val="20"/>
          <w:szCs w:val="20"/>
        </w:rPr>
        <w:t xml:space="preserve">, </w:t>
      </w:r>
      <w:r w:rsidR="00667C3C" w:rsidRPr="00317B8C">
        <w:rPr>
          <w:rFonts w:ascii="Times New Roman" w:hAnsi="Times New Roman" w:cs="Times New Roman"/>
          <w:sz w:val="20"/>
          <w:szCs w:val="20"/>
        </w:rPr>
        <w:t xml:space="preserve">umieszczona krzywka jak i korbowody są bezobsługowe i nie wymagają żadnego smarowania </w:t>
      </w:r>
      <w:r w:rsidR="002432F3" w:rsidRPr="00317B8C">
        <w:rPr>
          <w:rFonts w:ascii="Times New Roman" w:hAnsi="Times New Roman" w:cs="Times New Roman"/>
          <w:sz w:val="20"/>
          <w:szCs w:val="20"/>
        </w:rPr>
        <w:t xml:space="preserve">- </w:t>
      </w:r>
      <w:r w:rsidR="00667C3C" w:rsidRPr="00317B8C">
        <w:rPr>
          <w:rFonts w:ascii="Times New Roman" w:hAnsi="Times New Roman" w:cs="Times New Roman"/>
          <w:sz w:val="20"/>
          <w:szCs w:val="20"/>
        </w:rPr>
        <w:t xml:space="preserve">Ramiona grabiące zostały wykonane z masywnych i </w:t>
      </w:r>
      <w:proofErr w:type="spellStart"/>
      <w:r w:rsidR="00667C3C" w:rsidRPr="00317B8C">
        <w:rPr>
          <w:rFonts w:ascii="Times New Roman" w:hAnsi="Times New Roman" w:cs="Times New Roman"/>
          <w:sz w:val="20"/>
          <w:szCs w:val="20"/>
        </w:rPr>
        <w:t>grubościankowych</w:t>
      </w:r>
      <w:proofErr w:type="spellEnd"/>
      <w:r w:rsidR="00667C3C" w:rsidRPr="00317B8C">
        <w:rPr>
          <w:rFonts w:ascii="Times New Roman" w:hAnsi="Times New Roman" w:cs="Times New Roman"/>
          <w:sz w:val="20"/>
          <w:szCs w:val="20"/>
        </w:rPr>
        <w:t xml:space="preserve"> rur</w:t>
      </w:r>
    </w:p>
    <w:p w14:paraId="7881F395" w14:textId="77777777" w:rsidR="000D0FBD" w:rsidRPr="00317B8C" w:rsidRDefault="000D0FBD" w:rsidP="000D0FBD">
      <w:pPr>
        <w:pStyle w:val="Akapitzlist"/>
        <w:spacing w:after="160" w:line="259" w:lineRule="auto"/>
        <w:contextualSpacing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- zmienna szerokość zgrabiania w zakresie</w:t>
      </w:r>
      <w:r w:rsidRPr="000D0FBD">
        <w:rPr>
          <w:rFonts w:ascii="Times New Roman" w:hAnsi="Times New Roman" w:cs="Times New Roman"/>
          <w:sz w:val="20"/>
          <w:szCs w:val="20"/>
        </w:rPr>
        <w:t xml:space="preserve"> 7,60 - 8,40</w:t>
      </w:r>
      <w:r>
        <w:rPr>
          <w:rFonts w:ascii="Times New Roman" w:hAnsi="Times New Roman" w:cs="Times New Roman"/>
          <w:sz w:val="20"/>
          <w:szCs w:val="20"/>
        </w:rPr>
        <w:t>m</w:t>
      </w:r>
    </w:p>
    <w:p w14:paraId="2C6A884D" w14:textId="77777777" w:rsidR="00667C3C" w:rsidRPr="000D0FBD" w:rsidRDefault="002432F3" w:rsidP="000D0FBD">
      <w:pPr>
        <w:pStyle w:val="Akapitzlist"/>
        <w:spacing w:after="160" w:line="259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p</w:t>
      </w:r>
      <w:r w:rsidR="00667C3C" w:rsidRPr="00317B8C">
        <w:rPr>
          <w:rFonts w:ascii="Times New Roman" w:hAnsi="Times New Roman" w:cs="Times New Roman"/>
          <w:sz w:val="20"/>
          <w:szCs w:val="20"/>
        </w:rPr>
        <w:t>alce grabiące posiadają</w:t>
      </w:r>
      <w:r w:rsidRPr="00317B8C">
        <w:rPr>
          <w:rFonts w:ascii="Times New Roman" w:hAnsi="Times New Roman" w:cs="Times New Roman"/>
          <w:sz w:val="20"/>
          <w:szCs w:val="20"/>
        </w:rPr>
        <w:t>ce</w:t>
      </w:r>
      <w:r w:rsidR="00667C3C" w:rsidRPr="00317B8C">
        <w:rPr>
          <w:rFonts w:ascii="Times New Roman" w:hAnsi="Times New Roman" w:cs="Times New Roman"/>
          <w:sz w:val="20"/>
          <w:szCs w:val="20"/>
        </w:rPr>
        <w:t xml:space="preserve"> 3 zwoje</w:t>
      </w:r>
      <w:r w:rsidRPr="00317B8C">
        <w:rPr>
          <w:rFonts w:ascii="Times New Roman" w:hAnsi="Times New Roman" w:cs="Times New Roman"/>
          <w:sz w:val="20"/>
          <w:szCs w:val="20"/>
        </w:rPr>
        <w:t>,</w:t>
      </w:r>
      <w:r w:rsidR="00667C3C" w:rsidRPr="00317B8C">
        <w:rPr>
          <w:rFonts w:ascii="Times New Roman" w:hAnsi="Times New Roman" w:cs="Times New Roman"/>
          <w:sz w:val="20"/>
          <w:szCs w:val="20"/>
        </w:rPr>
        <w:t xml:space="preserve"> a grubość drutu wynosi 9,5 mm</w:t>
      </w:r>
    </w:p>
    <w:p w14:paraId="0DFBBE7A" w14:textId="77777777" w:rsidR="00D55857" w:rsidRPr="00AF2554" w:rsidRDefault="000D0FBD" w:rsidP="000D0FBD">
      <w:pPr>
        <w:pStyle w:val="Akapitzlist"/>
        <w:numPr>
          <w:ilvl w:val="0"/>
          <w:numId w:val="15"/>
        </w:numPr>
        <w:spacing w:after="160" w:line="259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AF2554">
        <w:rPr>
          <w:rFonts w:ascii="Times New Roman" w:hAnsi="Times New Roman" w:cs="Times New Roman"/>
          <w:sz w:val="20"/>
          <w:szCs w:val="20"/>
        </w:rPr>
        <w:t>- szerokość robocza dobierana bezstopniowo, hydraulicznie z kabiny ciągnika</w:t>
      </w:r>
    </w:p>
    <w:p w14:paraId="0DC71342" w14:textId="77777777" w:rsidR="00AF2554" w:rsidRPr="00AF2554" w:rsidRDefault="00AF2554" w:rsidP="00AF2554">
      <w:pPr>
        <w:pStyle w:val="Akapitzlist"/>
        <w:spacing w:after="160" w:line="259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AF2554">
        <w:rPr>
          <w:rFonts w:ascii="Times New Roman" w:hAnsi="Times New Roman" w:cs="Times New Roman"/>
          <w:sz w:val="20"/>
          <w:szCs w:val="20"/>
        </w:rPr>
        <w:t xml:space="preserve">- wał napędowy przenoszący napęd na zespoły robocze </w:t>
      </w:r>
      <w:proofErr w:type="spellStart"/>
      <w:r w:rsidRPr="00AF2554">
        <w:rPr>
          <w:rFonts w:ascii="Times New Roman" w:hAnsi="Times New Roman" w:cs="Times New Roman"/>
          <w:sz w:val="20"/>
          <w:szCs w:val="20"/>
        </w:rPr>
        <w:t>umieszczonyjest</w:t>
      </w:r>
      <w:proofErr w:type="spellEnd"/>
      <w:r w:rsidRPr="00AF2554">
        <w:rPr>
          <w:rFonts w:ascii="Times New Roman" w:hAnsi="Times New Roman" w:cs="Times New Roman"/>
          <w:sz w:val="20"/>
          <w:szCs w:val="20"/>
        </w:rPr>
        <w:t xml:space="preserve"> w środku ramy (patent </w:t>
      </w:r>
      <w:proofErr w:type="spellStart"/>
      <w:r w:rsidRPr="00AF2554">
        <w:rPr>
          <w:rFonts w:ascii="Times New Roman" w:hAnsi="Times New Roman" w:cs="Times New Roman"/>
          <w:sz w:val="20"/>
          <w:szCs w:val="20"/>
        </w:rPr>
        <w:t>SaMASZ</w:t>
      </w:r>
      <w:proofErr w:type="spellEnd"/>
      <w:r w:rsidRPr="00AF2554">
        <w:rPr>
          <w:rFonts w:ascii="Times New Roman" w:hAnsi="Times New Roman" w:cs="Times New Roman"/>
          <w:sz w:val="20"/>
          <w:szCs w:val="20"/>
        </w:rPr>
        <w:t>); takie rozwiązanie uniemożliwia dostęp wody i zanieczyszczeń, a to z kolei znacznie wydłuża żywotność wału</w:t>
      </w:r>
    </w:p>
    <w:p w14:paraId="293A82A6" w14:textId="77777777" w:rsidR="00D55857" w:rsidRPr="00317B8C" w:rsidRDefault="00DB7EC5" w:rsidP="00910A8D">
      <w:pPr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5360F09B" wp14:editId="48FB474B">
            <wp:extent cx="5479860" cy="2496709"/>
            <wp:effectExtent l="0" t="0" r="6985" b="0"/>
            <wp:docPr id="2099685863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841" cy="25190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4B2F292" w14:textId="77777777" w:rsidR="00533853" w:rsidRPr="00317B8C" w:rsidRDefault="00533853" w:rsidP="00910A8D">
      <w:pPr>
        <w:rPr>
          <w:rFonts w:ascii="Times New Roman" w:hAnsi="Times New Roman" w:cs="Times New Roman"/>
          <w:sz w:val="20"/>
          <w:szCs w:val="20"/>
        </w:rPr>
      </w:pPr>
    </w:p>
    <w:p w14:paraId="0D2C700F" w14:textId="77777777" w:rsidR="00317B8C" w:rsidRDefault="00317B8C" w:rsidP="00910A8D">
      <w:pPr>
        <w:rPr>
          <w:rFonts w:ascii="Times New Roman" w:hAnsi="Times New Roman" w:cs="Times New Roman"/>
          <w:sz w:val="20"/>
          <w:szCs w:val="20"/>
        </w:rPr>
      </w:pPr>
    </w:p>
    <w:p w14:paraId="7CD3ADF0" w14:textId="77777777" w:rsidR="00317B8C" w:rsidRPr="00317B8C" w:rsidRDefault="00317B8C" w:rsidP="00910A8D">
      <w:pPr>
        <w:rPr>
          <w:rFonts w:ascii="Times New Roman" w:hAnsi="Times New Roman" w:cs="Times New Roman"/>
          <w:sz w:val="20"/>
          <w:szCs w:val="20"/>
        </w:rPr>
      </w:pPr>
    </w:p>
    <w:p w14:paraId="744A32F6" w14:textId="77777777" w:rsidR="00533853" w:rsidRPr="00317B8C" w:rsidRDefault="00140E61" w:rsidP="00317B8C">
      <w:pPr>
        <w:jc w:val="center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+</w:t>
      </w:r>
    </w:p>
    <w:p w14:paraId="72D52D87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01873D9A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56FA9898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7667000A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17D0EA6D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4B90347E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44CA5C06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0477A338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05B95DA3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35E7795A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5A6CD9BC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52E49B3F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4554E1C6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405BE56A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723491D0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31A5AC0E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45277C74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67992412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0414FB7D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160F26A4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5C587D46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01FFAB96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19A9007E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11D1593E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29929002" w14:textId="77777777" w:rsidR="00752B75" w:rsidRDefault="00752B75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5D91EDA5" w14:textId="27595805" w:rsidR="00140E61" w:rsidRPr="00317B8C" w:rsidRDefault="00140E61" w:rsidP="00910A8D">
      <w:pPr>
        <w:rPr>
          <w:rFonts w:ascii="Times New Roman" w:hAnsi="Times New Roman" w:cs="Times New Roman"/>
          <w:b/>
          <w:bCs/>
          <w:sz w:val="20"/>
          <w:szCs w:val="20"/>
        </w:rPr>
      </w:pPr>
      <w:r w:rsidRPr="00752B75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lastRenderedPageBreak/>
        <w:t xml:space="preserve">Przetrząsacz zawieszany </w:t>
      </w:r>
      <w:proofErr w:type="spellStart"/>
      <w:r w:rsidRPr="00752B75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t>SaMASZ</w:t>
      </w:r>
      <w:proofErr w:type="spellEnd"/>
      <w:r w:rsidRPr="00752B75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t xml:space="preserve"> P8</w:t>
      </w:r>
      <w:r w:rsidRPr="00317B8C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AE4646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</w:p>
    <w:p w14:paraId="4256AA88" w14:textId="77777777" w:rsidR="00D55857" w:rsidRPr="00317B8C" w:rsidRDefault="0077455E" w:rsidP="0077455E">
      <w:pPr>
        <w:pStyle w:val="Akapitzlist"/>
        <w:numPr>
          <w:ilvl w:val="0"/>
          <w:numId w:val="16"/>
        </w:numPr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Nazwa: P8 689; marka: </w:t>
      </w:r>
      <w:proofErr w:type="spellStart"/>
      <w:r w:rsidRPr="00317B8C">
        <w:rPr>
          <w:rFonts w:ascii="Times New Roman" w:hAnsi="Times New Roman" w:cs="Times New Roman"/>
          <w:sz w:val="20"/>
          <w:szCs w:val="20"/>
        </w:rPr>
        <w:t>SaMASZ</w:t>
      </w:r>
      <w:proofErr w:type="spellEnd"/>
      <w:r w:rsidRPr="00317B8C">
        <w:rPr>
          <w:rFonts w:ascii="Times New Roman" w:hAnsi="Times New Roman" w:cs="Times New Roman"/>
          <w:sz w:val="20"/>
          <w:szCs w:val="20"/>
        </w:rPr>
        <w:t>, typ: przetrząsacz zawieszany</w:t>
      </w:r>
    </w:p>
    <w:p w14:paraId="11D90A36" w14:textId="77777777" w:rsidR="0077455E" w:rsidRPr="00317B8C" w:rsidRDefault="0077455E" w:rsidP="0077455E">
      <w:pPr>
        <w:pStyle w:val="Akapitzlist"/>
        <w:numPr>
          <w:ilvl w:val="0"/>
          <w:numId w:val="16"/>
        </w:numPr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Fricke Maszyny Rolnicze</w:t>
      </w:r>
    </w:p>
    <w:p w14:paraId="4E69752F" w14:textId="77777777" w:rsidR="0077455E" w:rsidRPr="00317B8C" w:rsidRDefault="0077455E" w:rsidP="0077455E">
      <w:pPr>
        <w:pStyle w:val="Akapitzlist"/>
        <w:numPr>
          <w:ilvl w:val="0"/>
          <w:numId w:val="16"/>
        </w:numPr>
        <w:spacing w:after="160" w:line="259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pr</w:t>
      </w:r>
      <w:r w:rsidR="00DB7EC5" w:rsidRPr="00317B8C">
        <w:rPr>
          <w:rFonts w:ascii="Times New Roman" w:hAnsi="Times New Roman" w:cs="Times New Roman"/>
          <w:sz w:val="20"/>
          <w:szCs w:val="20"/>
        </w:rPr>
        <w:t>zetrząsacz 8-wirnikowy, zawieszany na tylnym TUZ ciągnik</w:t>
      </w:r>
      <w:r w:rsidRPr="00317B8C">
        <w:rPr>
          <w:rFonts w:ascii="Times New Roman" w:hAnsi="Times New Roman" w:cs="Times New Roman"/>
          <w:sz w:val="20"/>
          <w:szCs w:val="20"/>
        </w:rPr>
        <w:t>a</w:t>
      </w:r>
    </w:p>
    <w:p w14:paraId="3EC1756C" w14:textId="77777777" w:rsidR="00DB7EC5" w:rsidRPr="00317B8C" w:rsidRDefault="0077455E" w:rsidP="0077455E">
      <w:pPr>
        <w:pStyle w:val="Akapitzlist"/>
        <w:spacing w:after="160" w:line="259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</w:t>
      </w:r>
      <w:r w:rsidR="00DB7EC5" w:rsidRPr="00317B8C">
        <w:rPr>
          <w:rFonts w:ascii="Times New Roman" w:hAnsi="Times New Roman" w:cs="Times New Roman"/>
          <w:sz w:val="20"/>
          <w:szCs w:val="20"/>
        </w:rPr>
        <w:t>8 gwiazd o średnicy 153cm z sześcioma ramionami na każdym wirniku</w:t>
      </w:r>
    </w:p>
    <w:p w14:paraId="1EC298E9" w14:textId="77777777" w:rsidR="00DB7EC5" w:rsidRPr="00317B8C" w:rsidRDefault="0077455E" w:rsidP="0077455E">
      <w:pPr>
        <w:pStyle w:val="Akapitzlist"/>
        <w:spacing w:after="160" w:line="259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na</w:t>
      </w:r>
      <w:r w:rsidR="00DB7EC5" w:rsidRPr="00317B8C">
        <w:rPr>
          <w:rFonts w:ascii="Times New Roman" w:hAnsi="Times New Roman" w:cs="Times New Roman"/>
          <w:sz w:val="20"/>
          <w:szCs w:val="20"/>
        </w:rPr>
        <w:t>pęd pomiędzy wirnikami przekazywany za pomocą przegubów kłowych, umożliwiające kompaktowe składanie maszyny</w:t>
      </w:r>
    </w:p>
    <w:p w14:paraId="2A70F2F8" w14:textId="77777777" w:rsidR="0077455E" w:rsidRPr="00317B8C" w:rsidRDefault="0077455E" w:rsidP="0077455E">
      <w:pPr>
        <w:pStyle w:val="Akapitzlist"/>
        <w:spacing w:after="160" w:line="259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w</w:t>
      </w:r>
      <w:r w:rsidR="00DB7EC5" w:rsidRPr="00317B8C">
        <w:rPr>
          <w:rFonts w:ascii="Times New Roman" w:hAnsi="Times New Roman" w:cs="Times New Roman"/>
          <w:sz w:val="20"/>
          <w:szCs w:val="20"/>
        </w:rPr>
        <w:t>irnik roboczy o masywnej konstrukcji z dwoma talerzami wirnikowymi i ramionami o profilu rurowym</w:t>
      </w:r>
    </w:p>
    <w:p w14:paraId="4A25E325" w14:textId="77777777" w:rsidR="0077455E" w:rsidRPr="00317B8C" w:rsidRDefault="0077455E" w:rsidP="00317B8C">
      <w:pPr>
        <w:spacing w:after="160" w:line="259" w:lineRule="auto"/>
        <w:ind w:left="705" w:hanging="705"/>
        <w:contextualSpacing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4.</w:t>
      </w:r>
      <w:r w:rsidRPr="00317B8C">
        <w:rPr>
          <w:rFonts w:ascii="Times New Roman" w:hAnsi="Times New Roman" w:cs="Times New Roman"/>
          <w:sz w:val="20"/>
          <w:szCs w:val="20"/>
        </w:rPr>
        <w:tab/>
        <w:t xml:space="preserve"> - m</w:t>
      </w:r>
      <w:r w:rsidR="00DB7EC5" w:rsidRPr="00317B8C">
        <w:rPr>
          <w:rFonts w:ascii="Times New Roman" w:hAnsi="Times New Roman" w:cs="Times New Roman"/>
          <w:sz w:val="20"/>
          <w:szCs w:val="20"/>
        </w:rPr>
        <w:t>ała średnica wirników zapewnia optymalne podbieranie zielonki i wysoką jakość</w:t>
      </w:r>
      <w:r w:rsidRPr="00317B8C">
        <w:rPr>
          <w:rFonts w:ascii="Times New Roman" w:hAnsi="Times New Roman" w:cs="Times New Roman"/>
          <w:sz w:val="20"/>
          <w:szCs w:val="20"/>
        </w:rPr>
        <w:tab/>
      </w:r>
      <w:r w:rsidR="00DB7EC5" w:rsidRPr="00317B8C">
        <w:rPr>
          <w:rFonts w:ascii="Times New Roman" w:hAnsi="Times New Roman" w:cs="Times New Roman"/>
          <w:sz w:val="20"/>
          <w:szCs w:val="20"/>
        </w:rPr>
        <w:t>przetrząsania niezależnie od ukształtowania terenu</w:t>
      </w:r>
    </w:p>
    <w:p w14:paraId="2A87CE1F" w14:textId="77777777" w:rsidR="00DB7EC5" w:rsidRPr="00317B8C" w:rsidRDefault="0077455E" w:rsidP="0077455E">
      <w:pPr>
        <w:spacing w:after="160" w:line="259" w:lineRule="auto"/>
        <w:ind w:left="705"/>
        <w:contextualSpacing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</w:t>
      </w:r>
      <w:r w:rsidR="00DB7EC5" w:rsidRPr="00317B8C">
        <w:rPr>
          <w:rFonts w:ascii="Times New Roman" w:hAnsi="Times New Roman" w:cs="Times New Roman"/>
          <w:sz w:val="20"/>
          <w:szCs w:val="20"/>
        </w:rPr>
        <w:t>Barierki ochronne tworzą konstrukcję kratownicy, co zwiększa stabilność na całej szerokości maszyny i chroni przed uszkodzeniami w przypadku najechani</w:t>
      </w:r>
      <w:r w:rsidRPr="00317B8C">
        <w:rPr>
          <w:rFonts w:ascii="Times New Roman" w:hAnsi="Times New Roman" w:cs="Times New Roman"/>
          <w:sz w:val="20"/>
          <w:szCs w:val="20"/>
        </w:rPr>
        <w:t xml:space="preserve">a </w:t>
      </w:r>
      <w:r w:rsidR="00DB7EC5" w:rsidRPr="00317B8C">
        <w:rPr>
          <w:rFonts w:ascii="Times New Roman" w:hAnsi="Times New Roman" w:cs="Times New Roman"/>
          <w:sz w:val="20"/>
          <w:szCs w:val="20"/>
        </w:rPr>
        <w:t>na przeszkodę</w:t>
      </w:r>
    </w:p>
    <w:p w14:paraId="36FB4046" w14:textId="77777777" w:rsidR="00D55857" w:rsidRPr="00317B8C" w:rsidRDefault="0077455E" w:rsidP="0077455E">
      <w:pPr>
        <w:ind w:left="705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o</w:t>
      </w:r>
      <w:r w:rsidR="00DB7EC5" w:rsidRPr="00317B8C">
        <w:rPr>
          <w:rFonts w:ascii="Times New Roman" w:hAnsi="Times New Roman" w:cs="Times New Roman"/>
          <w:sz w:val="20"/>
          <w:szCs w:val="20"/>
        </w:rPr>
        <w:t xml:space="preserve">pcjonalny mechanizm zapadkowy pozwala na osiągnięcie pozycji </w:t>
      </w:r>
      <w:proofErr w:type="spellStart"/>
      <w:r w:rsidR="00DB7EC5" w:rsidRPr="00317B8C">
        <w:rPr>
          <w:rFonts w:ascii="Times New Roman" w:hAnsi="Times New Roman" w:cs="Times New Roman"/>
          <w:sz w:val="20"/>
          <w:szCs w:val="20"/>
        </w:rPr>
        <w:t>uwroci</w:t>
      </w:r>
      <w:proofErr w:type="spellEnd"/>
      <w:r w:rsidR="00DB7EC5" w:rsidRPr="00317B8C">
        <w:rPr>
          <w:rFonts w:ascii="Times New Roman" w:hAnsi="Times New Roman" w:cs="Times New Roman"/>
          <w:sz w:val="20"/>
          <w:szCs w:val="20"/>
        </w:rPr>
        <w:t xml:space="preserve"> dzięki czemu nie trzeba przerywać napędu, składać maszynę do transportu i ją ponownie rozłożyć do pracy</w:t>
      </w:r>
    </w:p>
    <w:p w14:paraId="5FDD7C11" w14:textId="77777777" w:rsidR="0077455E" w:rsidRPr="00317B8C" w:rsidRDefault="0077455E" w:rsidP="00910A8D">
      <w:pPr>
        <w:rPr>
          <w:rFonts w:ascii="Times New Roman" w:hAnsi="Times New Roman" w:cs="Times New Roman"/>
          <w:sz w:val="20"/>
          <w:szCs w:val="20"/>
        </w:rPr>
      </w:pPr>
    </w:p>
    <w:p w14:paraId="4EED92AF" w14:textId="77777777" w:rsidR="0077455E" w:rsidRPr="00317B8C" w:rsidRDefault="0077455E" w:rsidP="00910A8D">
      <w:pPr>
        <w:rPr>
          <w:rFonts w:ascii="Times New Roman" w:hAnsi="Times New Roman" w:cs="Times New Roman"/>
          <w:sz w:val="20"/>
          <w:szCs w:val="20"/>
        </w:rPr>
      </w:pPr>
    </w:p>
    <w:p w14:paraId="0B211CBE" w14:textId="77777777" w:rsidR="0077455E" w:rsidRPr="00317B8C" w:rsidRDefault="000D0FBD" w:rsidP="00910A8D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E2A68F0" wp14:editId="0C087118">
            <wp:extent cx="5148792" cy="2266122"/>
            <wp:effectExtent l="0" t="0" r="0" b="1270"/>
            <wp:docPr id="340961629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1422" cy="22760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0585E59" w14:textId="77777777" w:rsidR="000D0FBD" w:rsidRDefault="000D0FBD" w:rsidP="00910A8D">
      <w:pPr>
        <w:rPr>
          <w:rFonts w:ascii="Times New Roman" w:hAnsi="Times New Roman" w:cs="Times New Roman"/>
          <w:sz w:val="20"/>
          <w:szCs w:val="20"/>
        </w:rPr>
      </w:pPr>
    </w:p>
    <w:p w14:paraId="2E841865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0C56D749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2960FFC5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29BCD830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40C82E9B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4D478E75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69F0A26F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0A698789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32B8B8D6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1F6DC5DB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71E18750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4CCD2692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3A3E34C6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3B538AB9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3639DD7B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470AE745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0E2483FF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565AD677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0E50713E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2805B1A3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2AB9A344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1B1AC315" w14:textId="77777777" w:rsidR="00752B75" w:rsidRDefault="00752B75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6A8635D0" w14:textId="0940EEEE" w:rsidR="00D13BD4" w:rsidRPr="00317B8C" w:rsidRDefault="00D13BD4" w:rsidP="0077455E">
      <w:pPr>
        <w:spacing w:line="276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752B75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lastRenderedPageBreak/>
        <w:t xml:space="preserve">Prasa John </w:t>
      </w:r>
      <w:proofErr w:type="spellStart"/>
      <w:r w:rsidRPr="00752B75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t>Deere</w:t>
      </w:r>
      <w:proofErr w:type="spellEnd"/>
      <w:r w:rsidRPr="00752B75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t xml:space="preserve"> F441M</w:t>
      </w:r>
    </w:p>
    <w:p w14:paraId="39CB6499" w14:textId="77777777" w:rsidR="00D55857" w:rsidRPr="00317B8C" w:rsidRDefault="00D13BD4" w:rsidP="0077455E">
      <w:pPr>
        <w:pStyle w:val="Akapitzlist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Nazwa: F441M, marka: John </w:t>
      </w:r>
      <w:proofErr w:type="spellStart"/>
      <w:r w:rsidRPr="00317B8C">
        <w:rPr>
          <w:rFonts w:ascii="Times New Roman" w:hAnsi="Times New Roman" w:cs="Times New Roman"/>
          <w:sz w:val="20"/>
          <w:szCs w:val="20"/>
        </w:rPr>
        <w:t>Deere</w:t>
      </w:r>
      <w:proofErr w:type="spellEnd"/>
      <w:r w:rsidRPr="00317B8C">
        <w:rPr>
          <w:rFonts w:ascii="Times New Roman" w:hAnsi="Times New Roman" w:cs="Times New Roman"/>
          <w:sz w:val="20"/>
          <w:szCs w:val="20"/>
        </w:rPr>
        <w:t xml:space="preserve">, typ: Prasa zwijająca </w:t>
      </w:r>
      <w:proofErr w:type="spellStart"/>
      <w:r w:rsidRPr="00317B8C">
        <w:rPr>
          <w:rFonts w:ascii="Times New Roman" w:hAnsi="Times New Roman" w:cs="Times New Roman"/>
          <w:sz w:val="20"/>
          <w:szCs w:val="20"/>
        </w:rPr>
        <w:t>stałokomorowa</w:t>
      </w:r>
      <w:proofErr w:type="spellEnd"/>
      <w:r w:rsidRPr="00317B8C">
        <w:rPr>
          <w:rFonts w:ascii="Times New Roman" w:hAnsi="Times New Roman" w:cs="Times New Roman"/>
          <w:sz w:val="20"/>
          <w:szCs w:val="20"/>
        </w:rPr>
        <w:t>.</w:t>
      </w:r>
    </w:p>
    <w:p w14:paraId="4ADF1AF9" w14:textId="77777777" w:rsidR="00D13BD4" w:rsidRPr="00317B8C" w:rsidRDefault="00D13BD4" w:rsidP="0077455E">
      <w:pPr>
        <w:pStyle w:val="Akapitzlist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Fricke Maszyny Rolnicze</w:t>
      </w:r>
    </w:p>
    <w:p w14:paraId="6C1A90AE" w14:textId="77777777" w:rsidR="00D13BD4" w:rsidRPr="00317B8C" w:rsidRDefault="00D13BD4" w:rsidP="0077455E">
      <w:pPr>
        <w:pStyle w:val="Akapitzlist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– wysokowydajny podbieracz o szerokości 2,2m</w:t>
      </w:r>
    </w:p>
    <w:p w14:paraId="522D5553" w14:textId="77777777" w:rsidR="00D13BD4" w:rsidRPr="00317B8C" w:rsidRDefault="00D13BD4" w:rsidP="0077455E">
      <w:pPr>
        <w:pStyle w:val="Akapitzlist"/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rotor </w:t>
      </w:r>
      <w:proofErr w:type="spellStart"/>
      <w:r w:rsidRPr="00317B8C">
        <w:rPr>
          <w:rFonts w:ascii="Times New Roman" w:hAnsi="Times New Roman" w:cs="Times New Roman"/>
          <w:sz w:val="20"/>
          <w:szCs w:val="20"/>
        </w:rPr>
        <w:t>MaxiCUT</w:t>
      </w:r>
      <w:proofErr w:type="spellEnd"/>
      <w:r w:rsidRPr="00317B8C">
        <w:rPr>
          <w:rFonts w:ascii="Times New Roman" w:hAnsi="Times New Roman" w:cs="Times New Roman"/>
          <w:sz w:val="20"/>
          <w:szCs w:val="20"/>
        </w:rPr>
        <w:t xml:space="preserve"> HC Premium o wysokiej przepustowości wyposażony w 13 noży</w:t>
      </w:r>
    </w:p>
    <w:p w14:paraId="302F4392" w14:textId="77777777" w:rsidR="00D55857" w:rsidRPr="00317B8C" w:rsidRDefault="00D13BD4" w:rsidP="0077455E">
      <w:pPr>
        <w:pStyle w:val="Akapitzlist"/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regulacja średnicy beli w zakresie 125-135cm.</w:t>
      </w:r>
    </w:p>
    <w:p w14:paraId="203FF987" w14:textId="77777777" w:rsidR="000C0527" w:rsidRPr="00317B8C" w:rsidRDefault="000C0527" w:rsidP="0077455E">
      <w:pPr>
        <w:pStyle w:val="Akapitzlist"/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opony 500/55/20</w:t>
      </w:r>
    </w:p>
    <w:p w14:paraId="51548071" w14:textId="77777777" w:rsidR="00803626" w:rsidRPr="00317B8C" w:rsidRDefault="00803626" w:rsidP="0077455E">
      <w:pPr>
        <w:pStyle w:val="Akapitzlist"/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prędkość WOM 540 </w:t>
      </w:r>
      <w:proofErr w:type="spellStart"/>
      <w:r w:rsidRPr="00317B8C">
        <w:rPr>
          <w:rFonts w:ascii="Times New Roman" w:hAnsi="Times New Roman" w:cs="Times New Roman"/>
          <w:sz w:val="20"/>
          <w:szCs w:val="20"/>
        </w:rPr>
        <w:t>obr</w:t>
      </w:r>
      <w:proofErr w:type="spellEnd"/>
      <w:r w:rsidRPr="00317B8C">
        <w:rPr>
          <w:rFonts w:ascii="Times New Roman" w:hAnsi="Times New Roman" w:cs="Times New Roman"/>
          <w:sz w:val="20"/>
          <w:szCs w:val="20"/>
        </w:rPr>
        <w:t>./min</w:t>
      </w:r>
    </w:p>
    <w:p w14:paraId="31D04512" w14:textId="77777777" w:rsidR="00803626" w:rsidRPr="00317B8C" w:rsidRDefault="00803626" w:rsidP="0077455E">
      <w:pPr>
        <w:pStyle w:val="Akapitzlist"/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- 102 kW zabezpieczenie sprzęgła przed przeciążeniem układu napędowego</w:t>
      </w:r>
    </w:p>
    <w:p w14:paraId="1DF68B19" w14:textId="77777777" w:rsidR="00803626" w:rsidRPr="00317B8C" w:rsidRDefault="00803626" w:rsidP="0077455E">
      <w:pPr>
        <w:pStyle w:val="Akapitzlist"/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maksymalne zapotrzebowanie na moc 75KM</w:t>
      </w:r>
    </w:p>
    <w:p w14:paraId="16430378" w14:textId="77777777" w:rsidR="00803626" w:rsidRPr="00AF2554" w:rsidRDefault="00803626" w:rsidP="00AF2554">
      <w:pPr>
        <w:pStyle w:val="Akapitzlist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AF2554">
        <w:rPr>
          <w:rFonts w:ascii="Times New Roman" w:hAnsi="Times New Roman" w:cs="Times New Roman"/>
          <w:sz w:val="20"/>
          <w:szCs w:val="20"/>
        </w:rPr>
        <w:t xml:space="preserve">- 9% wyższa produktywność daje 5 bel na godzinę dzięki wiodącemu w branży systemowi </w:t>
      </w:r>
    </w:p>
    <w:p w14:paraId="23E8CDB7" w14:textId="77777777" w:rsidR="00803626" w:rsidRPr="00317B8C" w:rsidRDefault="00803626" w:rsidP="0077455E">
      <w:pPr>
        <w:pStyle w:val="Akapitzlist"/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podawania i wydajności maszyny do 210 KM</w:t>
      </w:r>
    </w:p>
    <w:p w14:paraId="3528A505" w14:textId="77777777" w:rsidR="00803626" w:rsidRPr="00317B8C" w:rsidRDefault="00803626" w:rsidP="0077455E">
      <w:pPr>
        <w:pStyle w:val="Akapitzlist"/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wydajność </w:t>
      </w:r>
      <w:proofErr w:type="spellStart"/>
      <w:r w:rsidRPr="00317B8C">
        <w:rPr>
          <w:rFonts w:ascii="Times New Roman" w:hAnsi="Times New Roman" w:cs="Times New Roman"/>
          <w:sz w:val="20"/>
          <w:szCs w:val="20"/>
        </w:rPr>
        <w:t>MultiCrop</w:t>
      </w:r>
      <w:proofErr w:type="spellEnd"/>
      <w:r w:rsidRPr="00317B8C">
        <w:rPr>
          <w:rFonts w:ascii="Times New Roman" w:hAnsi="Times New Roman" w:cs="Times New Roman"/>
          <w:sz w:val="20"/>
          <w:szCs w:val="20"/>
        </w:rPr>
        <w:t xml:space="preserve"> pozwala na spokój umysłu przy każdej uprawie–od bardzo suchej </w:t>
      </w:r>
    </w:p>
    <w:p w14:paraId="734F8BDA" w14:textId="77777777" w:rsidR="00803626" w:rsidRPr="00317B8C" w:rsidRDefault="00803626" w:rsidP="0077455E">
      <w:pPr>
        <w:pStyle w:val="Akapitzlist"/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słomy do bardzo mokrej kiszonki</w:t>
      </w:r>
    </w:p>
    <w:p w14:paraId="4DB51EA2" w14:textId="77777777" w:rsidR="00803626" w:rsidRPr="00317B8C" w:rsidRDefault="00803626" w:rsidP="0077455E">
      <w:pPr>
        <w:pStyle w:val="Akapitzlist"/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większe i mocniejsze części maksymalizują czas pracy prasy i prowadzą do wydłużenia czasu pracy</w:t>
      </w:r>
    </w:p>
    <w:p w14:paraId="3865112E" w14:textId="77777777" w:rsidR="000D0FBD" w:rsidRDefault="000C0527" w:rsidP="0077455E">
      <w:pPr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60C7B4A9" wp14:editId="686AA6BC">
            <wp:extent cx="3753016" cy="3250710"/>
            <wp:effectExtent l="0" t="0" r="0" b="6985"/>
            <wp:docPr id="132702168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141" cy="32828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50F3DF" w14:textId="36D9DD84" w:rsidR="000D0FBD" w:rsidRDefault="000D0FBD" w:rsidP="0077455E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74A86389" w14:textId="77777777" w:rsidR="000D0FBD" w:rsidRDefault="000D0FBD" w:rsidP="0077455E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6B284F8F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67D37312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2DFF5032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3DD69046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4F962FFD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73725DB2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51CA6072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2B2C74A2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3E53A772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32B9D228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6B9DAE97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7A8C133B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7E67EBE3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432E65C4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16839492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58243BA3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7D5258A5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6A2A50EA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64461E36" w14:textId="77777777" w:rsidR="00745C3C" w:rsidRDefault="00745C3C" w:rsidP="0077455E">
      <w:pPr>
        <w:rPr>
          <w:rFonts w:ascii="Times New Roman" w:hAnsi="Times New Roman" w:cs="Times New Roman"/>
          <w:b/>
          <w:bCs/>
          <w:sz w:val="20"/>
          <w:szCs w:val="20"/>
          <w:highlight w:val="yellow"/>
        </w:rPr>
      </w:pPr>
    </w:p>
    <w:p w14:paraId="7AFF8171" w14:textId="7101F892" w:rsidR="00D55857" w:rsidRPr="00317B8C" w:rsidRDefault="000C0527" w:rsidP="0077455E">
      <w:pPr>
        <w:rPr>
          <w:rFonts w:ascii="Times New Roman" w:hAnsi="Times New Roman" w:cs="Times New Roman"/>
          <w:sz w:val="20"/>
          <w:szCs w:val="20"/>
        </w:rPr>
      </w:pPr>
      <w:r w:rsidRPr="00AE5FE4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lastRenderedPageBreak/>
        <w:t xml:space="preserve">Sieczkarnia John </w:t>
      </w:r>
      <w:proofErr w:type="spellStart"/>
      <w:r w:rsidRPr="00AE5FE4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t>Deere</w:t>
      </w:r>
      <w:proofErr w:type="spellEnd"/>
      <w:r w:rsidRPr="00AE5FE4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t xml:space="preserve"> 8300</w:t>
      </w:r>
    </w:p>
    <w:p w14:paraId="3715C3DD" w14:textId="77777777" w:rsidR="00803626" w:rsidRPr="00317B8C" w:rsidRDefault="00803626" w:rsidP="00803626">
      <w:pPr>
        <w:spacing w:line="360" w:lineRule="auto"/>
        <w:rPr>
          <w:rFonts w:ascii="Times New Roman" w:hAnsi="Times New Roman" w:cs="Times New Roman"/>
          <w:sz w:val="20"/>
          <w:szCs w:val="20"/>
        </w:rPr>
      </w:pPr>
    </w:p>
    <w:p w14:paraId="5907B9D8" w14:textId="77777777" w:rsidR="000C0527" w:rsidRPr="00317B8C" w:rsidRDefault="000C0527" w:rsidP="00803626">
      <w:pPr>
        <w:pStyle w:val="Akapitzlist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Nazwa 8300, marka: John </w:t>
      </w:r>
      <w:proofErr w:type="spellStart"/>
      <w:r w:rsidRPr="00317B8C">
        <w:rPr>
          <w:rFonts w:ascii="Times New Roman" w:hAnsi="Times New Roman" w:cs="Times New Roman"/>
          <w:sz w:val="20"/>
          <w:szCs w:val="20"/>
        </w:rPr>
        <w:t>Deere</w:t>
      </w:r>
      <w:proofErr w:type="spellEnd"/>
      <w:r w:rsidRPr="00317B8C">
        <w:rPr>
          <w:rFonts w:ascii="Times New Roman" w:hAnsi="Times New Roman" w:cs="Times New Roman"/>
          <w:sz w:val="20"/>
          <w:szCs w:val="20"/>
        </w:rPr>
        <w:t>, typ: sieczkarnia samojezdna</w:t>
      </w:r>
    </w:p>
    <w:p w14:paraId="18717507" w14:textId="77777777" w:rsidR="000C0527" w:rsidRPr="00317B8C" w:rsidRDefault="000C0527" w:rsidP="00803626">
      <w:pPr>
        <w:pStyle w:val="Akapitzlist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Fricke Maszyny Rolnicze</w:t>
      </w:r>
    </w:p>
    <w:p w14:paraId="53A3540D" w14:textId="77777777" w:rsidR="000C0527" w:rsidRPr="00317B8C" w:rsidRDefault="00AB5350" w:rsidP="00803626">
      <w:pPr>
        <w:pStyle w:val="Akapitzlist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–</w:t>
      </w:r>
      <w:r w:rsidR="000C0527" w:rsidRPr="00317B8C">
        <w:rPr>
          <w:rFonts w:ascii="Times New Roman" w:hAnsi="Times New Roman" w:cs="Times New Roman"/>
          <w:sz w:val="20"/>
          <w:szCs w:val="20"/>
        </w:rPr>
        <w:t xml:space="preserve"> 13</w:t>
      </w:r>
      <w:r w:rsidRPr="00317B8C">
        <w:rPr>
          <w:rFonts w:ascii="Times New Roman" w:hAnsi="Times New Roman" w:cs="Times New Roman"/>
          <w:sz w:val="20"/>
          <w:szCs w:val="20"/>
        </w:rPr>
        <w:t>,5</w:t>
      </w:r>
      <w:r w:rsidR="000C0527" w:rsidRPr="00317B8C">
        <w:rPr>
          <w:rFonts w:ascii="Times New Roman" w:hAnsi="Times New Roman" w:cs="Times New Roman"/>
          <w:sz w:val="20"/>
          <w:szCs w:val="20"/>
        </w:rPr>
        <w:t>l silnik</w:t>
      </w:r>
    </w:p>
    <w:p w14:paraId="3BDC4DA4" w14:textId="77777777" w:rsidR="000C0527" w:rsidRPr="00317B8C" w:rsidRDefault="000C0527" w:rsidP="00803626">
      <w:pPr>
        <w:pStyle w:val="Akapitzlist"/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moc maksymalna </w:t>
      </w:r>
      <w:r w:rsidR="002E740C" w:rsidRPr="00317B8C">
        <w:rPr>
          <w:rFonts w:ascii="Times New Roman" w:hAnsi="Times New Roman" w:cs="Times New Roman"/>
          <w:sz w:val="20"/>
          <w:szCs w:val="20"/>
        </w:rPr>
        <w:t>505 KM</w:t>
      </w:r>
    </w:p>
    <w:p w14:paraId="0D9B5B08" w14:textId="77777777" w:rsidR="000C0527" w:rsidRPr="00317B8C" w:rsidRDefault="000C0527" w:rsidP="00803626">
      <w:pPr>
        <w:pStyle w:val="Akapitzlist"/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-przekładnia automatyczna PRO DRIVE zapewniająca maksymalną prędkość jazdy 40km/h</w:t>
      </w:r>
    </w:p>
    <w:p w14:paraId="1BFFFC34" w14:textId="77777777" w:rsidR="000C0527" w:rsidRPr="00317B8C" w:rsidRDefault="000C0527" w:rsidP="00803626">
      <w:pPr>
        <w:pStyle w:val="Akapitzlist"/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</w:t>
      </w:r>
      <w:r w:rsidR="00FF6FD3" w:rsidRPr="00317B8C">
        <w:rPr>
          <w:rFonts w:ascii="Times New Roman" w:hAnsi="Times New Roman" w:cs="Times New Roman"/>
          <w:sz w:val="20"/>
          <w:szCs w:val="20"/>
        </w:rPr>
        <w:t>długość cięcia w zakresie 3-33mm</w:t>
      </w:r>
    </w:p>
    <w:p w14:paraId="467B1681" w14:textId="77777777" w:rsidR="002E740C" w:rsidRPr="00317B8C" w:rsidRDefault="002E740C" w:rsidP="00803626">
      <w:pPr>
        <w:pStyle w:val="Akapitzlist"/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szerokość bębna tnącego 680mm, średnica 670mm</w:t>
      </w:r>
    </w:p>
    <w:p w14:paraId="7B1B34DE" w14:textId="77777777" w:rsidR="002E740C" w:rsidRPr="00317B8C" w:rsidRDefault="002E740C" w:rsidP="00803626">
      <w:pPr>
        <w:pStyle w:val="Akapitzlist"/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dostępne warianty liczby noży: 40,48,56,64</w:t>
      </w:r>
    </w:p>
    <w:p w14:paraId="5DC818F7" w14:textId="77777777" w:rsidR="002E740C" w:rsidRPr="00317B8C" w:rsidRDefault="002E740C" w:rsidP="00803626">
      <w:pPr>
        <w:pStyle w:val="Akapitzlist"/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prędkość głowicy tnącej 1100/1200 </w:t>
      </w:r>
      <w:proofErr w:type="spellStart"/>
      <w:r w:rsidRPr="00317B8C">
        <w:rPr>
          <w:rFonts w:ascii="Times New Roman" w:hAnsi="Times New Roman" w:cs="Times New Roman"/>
          <w:sz w:val="20"/>
          <w:szCs w:val="20"/>
        </w:rPr>
        <w:t>obr</w:t>
      </w:r>
      <w:proofErr w:type="spellEnd"/>
      <w:r w:rsidR="00803626" w:rsidRPr="00317B8C">
        <w:rPr>
          <w:rFonts w:ascii="Times New Roman" w:hAnsi="Times New Roman" w:cs="Times New Roman"/>
          <w:sz w:val="20"/>
          <w:szCs w:val="20"/>
        </w:rPr>
        <w:t>.</w:t>
      </w:r>
      <w:r w:rsidRPr="00317B8C">
        <w:rPr>
          <w:rFonts w:ascii="Times New Roman" w:hAnsi="Times New Roman" w:cs="Times New Roman"/>
          <w:sz w:val="20"/>
          <w:szCs w:val="20"/>
        </w:rPr>
        <w:t>./min</w:t>
      </w:r>
    </w:p>
    <w:p w14:paraId="6072A05C" w14:textId="77777777" w:rsidR="00FF6FD3" w:rsidRPr="00317B8C" w:rsidRDefault="00FF6FD3" w:rsidP="00803626">
      <w:pPr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4.</w:t>
      </w:r>
    </w:p>
    <w:p w14:paraId="287EC117" w14:textId="77777777" w:rsidR="00FF6FD3" w:rsidRPr="00317B8C" w:rsidRDefault="00803626" w:rsidP="00803626">
      <w:pPr>
        <w:spacing w:line="360" w:lineRule="auto"/>
        <w:ind w:left="708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u</w:t>
      </w:r>
      <w:r w:rsidR="00AB5350" w:rsidRPr="00317B8C">
        <w:rPr>
          <w:rFonts w:ascii="Times New Roman" w:hAnsi="Times New Roman" w:cs="Times New Roman"/>
          <w:sz w:val="20"/>
          <w:szCs w:val="20"/>
        </w:rPr>
        <w:t xml:space="preserve">kład </w:t>
      </w:r>
      <w:proofErr w:type="spellStart"/>
      <w:r w:rsidR="00AB5350" w:rsidRPr="00317B8C">
        <w:rPr>
          <w:rFonts w:ascii="Times New Roman" w:hAnsi="Times New Roman" w:cs="Times New Roman"/>
          <w:sz w:val="20"/>
          <w:szCs w:val="20"/>
        </w:rPr>
        <w:t>ProStream</w:t>
      </w:r>
      <w:proofErr w:type="spellEnd"/>
      <w:r w:rsidR="00AB5350" w:rsidRPr="00317B8C">
        <w:rPr>
          <w:rFonts w:ascii="Times New Roman" w:hAnsi="Times New Roman" w:cs="Times New Roman"/>
          <w:sz w:val="20"/>
          <w:szCs w:val="20"/>
        </w:rPr>
        <w:t xml:space="preserve"> usprawniający przepływ materiału roślinnego gwarancja Dura Line</w:t>
      </w:r>
      <w:r w:rsidRPr="00317B8C">
        <w:rPr>
          <w:rFonts w:ascii="Times New Roman" w:hAnsi="Times New Roman" w:cs="Times New Roman"/>
          <w:sz w:val="20"/>
          <w:szCs w:val="20"/>
        </w:rPr>
        <w:t xml:space="preserve"> </w:t>
      </w:r>
      <w:r w:rsidR="00AB5350" w:rsidRPr="00317B8C">
        <w:rPr>
          <w:rFonts w:ascii="Times New Roman" w:hAnsi="Times New Roman" w:cs="Times New Roman"/>
          <w:sz w:val="20"/>
          <w:szCs w:val="20"/>
        </w:rPr>
        <w:t>obejmująca 3000 godzin pracy silnika lub 5 lat</w:t>
      </w:r>
    </w:p>
    <w:p w14:paraId="21C256C4" w14:textId="77777777" w:rsidR="00AB5350" w:rsidRPr="00317B8C" w:rsidRDefault="00803626" w:rsidP="00803626">
      <w:pPr>
        <w:spacing w:line="360" w:lineRule="auto"/>
        <w:ind w:left="708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w</w:t>
      </w:r>
      <w:r w:rsidR="00AB5350" w:rsidRPr="00317B8C">
        <w:rPr>
          <w:rFonts w:ascii="Times New Roman" w:hAnsi="Times New Roman" w:cs="Times New Roman"/>
          <w:sz w:val="20"/>
          <w:szCs w:val="20"/>
        </w:rPr>
        <w:t>iększa o 6% przepustowość na jednostkę mocy i wyższa o 10% wydajność zgniatania ziarna (CSP) w porównaniu z najbliższym konkurentem</w:t>
      </w:r>
    </w:p>
    <w:p w14:paraId="378754A7" w14:textId="77777777" w:rsidR="002E740C" w:rsidRPr="00317B8C" w:rsidRDefault="00803626" w:rsidP="00803626">
      <w:pPr>
        <w:spacing w:line="360" w:lineRule="auto"/>
        <w:ind w:firstLine="708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d</w:t>
      </w:r>
      <w:r w:rsidR="002E740C" w:rsidRPr="00317B8C">
        <w:rPr>
          <w:rFonts w:ascii="Times New Roman" w:hAnsi="Times New Roman" w:cs="Times New Roman"/>
          <w:sz w:val="20"/>
          <w:szCs w:val="20"/>
        </w:rPr>
        <w:t xml:space="preserve">oskonała widoczność i komfort wewnątrz kabiny —szybkie przystosowanie do zbioru </w:t>
      </w:r>
    </w:p>
    <w:p w14:paraId="5DC74E07" w14:textId="77777777" w:rsidR="002E740C" w:rsidRPr="00317B8C" w:rsidRDefault="002E740C" w:rsidP="00803626">
      <w:pPr>
        <w:spacing w:line="360" w:lineRule="auto"/>
        <w:ind w:left="708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innych roślin dzięki wiodącemu w branży montażowi </w:t>
      </w:r>
      <w:proofErr w:type="spellStart"/>
      <w:r w:rsidRPr="00317B8C">
        <w:rPr>
          <w:rFonts w:ascii="Times New Roman" w:hAnsi="Times New Roman" w:cs="Times New Roman"/>
          <w:sz w:val="20"/>
          <w:szCs w:val="20"/>
        </w:rPr>
        <w:t>hedera</w:t>
      </w:r>
      <w:proofErr w:type="spellEnd"/>
      <w:r w:rsidRPr="00317B8C">
        <w:rPr>
          <w:rFonts w:ascii="Times New Roman" w:hAnsi="Times New Roman" w:cs="Times New Roman"/>
          <w:sz w:val="20"/>
          <w:szCs w:val="20"/>
        </w:rPr>
        <w:t xml:space="preserve"> w ciągu 5 minut i montażowi/demontażowi zgniatacza ziarna w ciągu 15 minut na zewnątrz kabiny</w:t>
      </w:r>
    </w:p>
    <w:p w14:paraId="702E27C7" w14:textId="77777777" w:rsidR="000D0FBD" w:rsidRPr="00AE4646" w:rsidRDefault="000D0FBD" w:rsidP="00FF6FD3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35B8E299" w14:textId="77777777" w:rsidR="000D0FBD" w:rsidRPr="00AE4646" w:rsidRDefault="000D0FBD" w:rsidP="00FF6FD3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33017F1C" w14:textId="5F13CF11" w:rsidR="00E81617" w:rsidRDefault="00745C3C" w:rsidP="000C0527">
      <w:pPr>
        <w:rPr>
          <w:rFonts w:ascii="Times New Roman" w:hAnsi="Times New Roman" w:cs="Times New Roman"/>
          <w:noProof/>
          <w:sz w:val="20"/>
          <w:szCs w:val="20"/>
        </w:rPr>
      </w:pPr>
      <w:r w:rsidRPr="00317B8C">
        <w:rPr>
          <w:rFonts w:ascii="Times New Roman" w:hAnsi="Times New Roman" w:cs="Times New Roman"/>
          <w:b/>
          <w:bCs/>
          <w:noProof/>
          <w:sz w:val="20"/>
          <w:szCs w:val="20"/>
        </w:rPr>
        <w:drawing>
          <wp:inline distT="0" distB="0" distL="0" distR="0" wp14:anchorId="15FBAF45" wp14:editId="737FB9B6">
            <wp:extent cx="4737100" cy="3102717"/>
            <wp:effectExtent l="0" t="0" r="6350" b="254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42244" cy="3106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F6A48B" w14:textId="77777777" w:rsidR="00AE5FE4" w:rsidRDefault="00AE5FE4" w:rsidP="000C0527">
      <w:pPr>
        <w:rPr>
          <w:rFonts w:ascii="Times New Roman" w:hAnsi="Times New Roman" w:cs="Times New Roman"/>
          <w:noProof/>
          <w:sz w:val="20"/>
          <w:szCs w:val="20"/>
        </w:rPr>
      </w:pPr>
    </w:p>
    <w:p w14:paraId="26ECAB22" w14:textId="77777777" w:rsidR="00AE5FE4" w:rsidRDefault="00AE5FE4" w:rsidP="000C0527">
      <w:pPr>
        <w:rPr>
          <w:rFonts w:ascii="Times New Roman" w:hAnsi="Times New Roman" w:cs="Times New Roman"/>
          <w:noProof/>
          <w:sz w:val="20"/>
          <w:szCs w:val="20"/>
        </w:rPr>
      </w:pPr>
    </w:p>
    <w:p w14:paraId="78F55DB6" w14:textId="77777777" w:rsidR="00AE5FE4" w:rsidRDefault="00AE5FE4" w:rsidP="000C0527">
      <w:pPr>
        <w:rPr>
          <w:rFonts w:ascii="Times New Roman" w:hAnsi="Times New Roman" w:cs="Times New Roman"/>
          <w:noProof/>
          <w:sz w:val="20"/>
          <w:szCs w:val="20"/>
        </w:rPr>
      </w:pPr>
    </w:p>
    <w:p w14:paraId="74734E46" w14:textId="77777777" w:rsidR="00AE5FE4" w:rsidRDefault="00AE5FE4" w:rsidP="000C0527">
      <w:pPr>
        <w:rPr>
          <w:rFonts w:ascii="Times New Roman" w:hAnsi="Times New Roman" w:cs="Times New Roman"/>
          <w:noProof/>
          <w:sz w:val="20"/>
          <w:szCs w:val="20"/>
        </w:rPr>
      </w:pPr>
    </w:p>
    <w:p w14:paraId="301A8272" w14:textId="77777777" w:rsidR="00AE5FE4" w:rsidRDefault="00AE5FE4" w:rsidP="000C0527">
      <w:pPr>
        <w:rPr>
          <w:rFonts w:ascii="Times New Roman" w:hAnsi="Times New Roman" w:cs="Times New Roman"/>
          <w:noProof/>
          <w:sz w:val="20"/>
          <w:szCs w:val="20"/>
        </w:rPr>
      </w:pPr>
    </w:p>
    <w:p w14:paraId="388B7332" w14:textId="77777777" w:rsidR="00AE5FE4" w:rsidRDefault="00AE5FE4" w:rsidP="000C0527">
      <w:pPr>
        <w:rPr>
          <w:rFonts w:ascii="Times New Roman" w:hAnsi="Times New Roman" w:cs="Times New Roman"/>
          <w:noProof/>
          <w:sz w:val="20"/>
          <w:szCs w:val="20"/>
        </w:rPr>
      </w:pPr>
    </w:p>
    <w:p w14:paraId="1AF3F169" w14:textId="77777777" w:rsidR="00AE5FE4" w:rsidRDefault="00AE5FE4" w:rsidP="000C0527">
      <w:pPr>
        <w:rPr>
          <w:rFonts w:ascii="Times New Roman" w:hAnsi="Times New Roman" w:cs="Times New Roman"/>
          <w:noProof/>
          <w:sz w:val="20"/>
          <w:szCs w:val="20"/>
        </w:rPr>
      </w:pPr>
    </w:p>
    <w:p w14:paraId="41B26B8B" w14:textId="77777777" w:rsidR="00AE5FE4" w:rsidRDefault="00AE5FE4" w:rsidP="000C0527">
      <w:pPr>
        <w:rPr>
          <w:rFonts w:ascii="Times New Roman" w:hAnsi="Times New Roman" w:cs="Times New Roman"/>
          <w:noProof/>
          <w:sz w:val="20"/>
          <w:szCs w:val="20"/>
        </w:rPr>
      </w:pPr>
    </w:p>
    <w:p w14:paraId="3F028ECA" w14:textId="77777777" w:rsidR="00AE5FE4" w:rsidRDefault="00AE5FE4" w:rsidP="000C0527">
      <w:pPr>
        <w:rPr>
          <w:rFonts w:ascii="Times New Roman" w:hAnsi="Times New Roman" w:cs="Times New Roman"/>
          <w:noProof/>
          <w:sz w:val="20"/>
          <w:szCs w:val="20"/>
        </w:rPr>
      </w:pPr>
    </w:p>
    <w:p w14:paraId="2EAF97B1" w14:textId="77777777" w:rsidR="00AE5FE4" w:rsidRPr="00317B8C" w:rsidRDefault="00AE5FE4" w:rsidP="000C0527">
      <w:pPr>
        <w:rPr>
          <w:rFonts w:ascii="Times New Roman" w:hAnsi="Times New Roman" w:cs="Times New Roman"/>
          <w:sz w:val="20"/>
          <w:szCs w:val="20"/>
        </w:rPr>
      </w:pPr>
    </w:p>
    <w:p w14:paraId="5B76274B" w14:textId="77777777" w:rsidR="00E81617" w:rsidRPr="00317B8C" w:rsidRDefault="00E81617" w:rsidP="0077455E">
      <w:pPr>
        <w:jc w:val="center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+</w:t>
      </w:r>
    </w:p>
    <w:p w14:paraId="5ECE4515" w14:textId="31A9FA5D" w:rsidR="00E81617" w:rsidRPr="00317B8C" w:rsidRDefault="00E81617" w:rsidP="000C0527">
      <w:pPr>
        <w:rPr>
          <w:rFonts w:ascii="Times New Roman" w:hAnsi="Times New Roman" w:cs="Times New Roman"/>
          <w:b/>
          <w:bCs/>
          <w:sz w:val="20"/>
          <w:szCs w:val="20"/>
        </w:rPr>
      </w:pPr>
      <w:r w:rsidRPr="00FF5FF3">
        <w:rPr>
          <w:rFonts w:ascii="Times New Roman" w:hAnsi="Times New Roman" w:cs="Times New Roman"/>
          <w:b/>
          <w:bCs/>
          <w:sz w:val="20"/>
          <w:szCs w:val="20"/>
          <w:highlight w:val="red"/>
        </w:rPr>
        <w:t xml:space="preserve">Przyczepa </w:t>
      </w:r>
      <w:proofErr w:type="spellStart"/>
      <w:r w:rsidR="00FF5FF3" w:rsidRPr="00FF5FF3">
        <w:rPr>
          <w:b/>
          <w:bCs/>
          <w:highlight w:val="red"/>
        </w:rPr>
        <w:t>Bergmann</w:t>
      </w:r>
      <w:proofErr w:type="spellEnd"/>
      <w:r w:rsidR="00FF5FF3" w:rsidRPr="00FF5FF3">
        <w:rPr>
          <w:b/>
          <w:bCs/>
          <w:highlight w:val="red"/>
        </w:rPr>
        <w:t xml:space="preserve"> CAREX 410 S</w:t>
      </w:r>
      <w:r w:rsidR="00FF5FF3">
        <w:rPr>
          <w:b/>
          <w:bCs/>
        </w:rPr>
        <w:t xml:space="preserve"> </w:t>
      </w:r>
      <w:r w:rsidR="00745C3C">
        <w:rPr>
          <w:b/>
          <w:bCs/>
        </w:rPr>
        <w:t xml:space="preserve"> (BRAK ZDJĘCIA)</w:t>
      </w:r>
    </w:p>
    <w:p w14:paraId="6BA6567F" w14:textId="77777777" w:rsidR="00952B26" w:rsidRDefault="00952B26" w:rsidP="000C0527">
      <w:pPr>
        <w:rPr>
          <w:rFonts w:ascii="Times New Roman" w:hAnsi="Times New Roman" w:cs="Times New Roman"/>
          <w:sz w:val="20"/>
          <w:szCs w:val="20"/>
        </w:rPr>
      </w:pPr>
    </w:p>
    <w:p w14:paraId="67513B8C" w14:textId="77777777" w:rsidR="00952B26" w:rsidRDefault="00952B26" w:rsidP="000C0527">
      <w:pPr>
        <w:rPr>
          <w:rFonts w:ascii="Times New Roman" w:hAnsi="Times New Roman" w:cs="Times New Roman"/>
          <w:sz w:val="20"/>
          <w:szCs w:val="20"/>
        </w:rPr>
      </w:pPr>
    </w:p>
    <w:p w14:paraId="32665BFA" w14:textId="77777777" w:rsidR="00952B26" w:rsidRDefault="00952B26" w:rsidP="000C0527">
      <w:pPr>
        <w:rPr>
          <w:rFonts w:ascii="Times New Roman" w:hAnsi="Times New Roman" w:cs="Times New Roman"/>
          <w:sz w:val="20"/>
          <w:szCs w:val="20"/>
        </w:rPr>
      </w:pPr>
    </w:p>
    <w:p w14:paraId="60A53239" w14:textId="77777777" w:rsidR="00FF5FF3" w:rsidRPr="00F01723" w:rsidRDefault="00FF5FF3" w:rsidP="00FF5FF3">
      <w:pP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</w:pPr>
      <w:r w:rsidRPr="00F01723"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 xml:space="preserve">Przyczepa samozbierająca </w:t>
      </w:r>
      <w:proofErr w:type="spellStart"/>
      <w:r w:rsidRPr="00F01723"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>Bergmann</w:t>
      </w:r>
      <w:proofErr w:type="spellEnd"/>
      <w:r w:rsidRPr="00F01723"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 xml:space="preserve"> serii CAREX  model 410 S oferuje pojemność ładunkową 41,5 m3 (wg normy DIN). Posiada hydrauliczny </w:t>
      </w:r>
      <w:proofErr w:type="spellStart"/>
      <w:r w:rsidRPr="00F01723"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>układn</w:t>
      </w:r>
      <w:proofErr w:type="spellEnd"/>
      <w:r w:rsidRPr="00F01723"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 xml:space="preserve"> jezdny i jest wyposażona w ruchomą ścianę przednią oraz klapę do zbioru sieczki. Podłoga transportowa jest wykonana z wytrzymałej stali, a jej przednie obniżenie umożliwia lepszy przepływ zbieranego materiału i pozwala zmniejszyć zapotrzebowanie mocy współpracującego ciągnika. Podbieracz o szerokości 2.050 m ułatwia czysty zbiór plonów, a teoretyczna długość cięcia wynosi 35 mm.</w:t>
      </w:r>
    </w:p>
    <w:p w14:paraId="3C84A028" w14:textId="77777777" w:rsidR="00FF5FF3" w:rsidRPr="00F01723" w:rsidRDefault="00FF5FF3" w:rsidP="00FF5FF3">
      <w:pP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</w:pPr>
    </w:p>
    <w:p w14:paraId="4700E424" w14:textId="77777777" w:rsidR="00FF5FF3" w:rsidRPr="00F01723" w:rsidRDefault="00FF5FF3" w:rsidP="00FF5FF3">
      <w:pPr>
        <w:rPr>
          <w:rFonts w:ascii="Times New Roman" w:hAnsi="Times New Roman" w:cs="Times New Roman"/>
          <w:color w:val="333333"/>
          <w:sz w:val="20"/>
          <w:szCs w:val="20"/>
          <w:shd w:val="clear" w:color="auto" w:fill="F3F3F3"/>
        </w:rPr>
      </w:pPr>
      <w:r w:rsidRPr="00F01723">
        <w:rPr>
          <w:rFonts w:ascii="Times New Roman" w:hAnsi="Times New Roman" w:cs="Times New Roman"/>
          <w:color w:val="333333"/>
          <w:sz w:val="20"/>
          <w:szCs w:val="20"/>
          <w:shd w:val="clear" w:color="auto" w:fill="F3F3F3"/>
        </w:rPr>
        <w:t xml:space="preserve">Za napęd rotora w przyczepach samozbierających </w:t>
      </w:r>
      <w:proofErr w:type="spellStart"/>
      <w:r w:rsidRPr="00F01723">
        <w:rPr>
          <w:rFonts w:ascii="Times New Roman" w:hAnsi="Times New Roman" w:cs="Times New Roman"/>
          <w:color w:val="333333"/>
          <w:sz w:val="20"/>
          <w:szCs w:val="20"/>
          <w:shd w:val="clear" w:color="auto" w:fill="F3F3F3"/>
        </w:rPr>
        <w:t>Bergmann</w:t>
      </w:r>
      <w:proofErr w:type="spellEnd"/>
      <w:r w:rsidRPr="00F01723">
        <w:rPr>
          <w:rFonts w:ascii="Times New Roman" w:hAnsi="Times New Roman" w:cs="Times New Roman"/>
          <w:color w:val="333333"/>
          <w:sz w:val="20"/>
          <w:szCs w:val="20"/>
          <w:shd w:val="clear" w:color="auto" w:fill="F3F3F3"/>
        </w:rPr>
        <w:t xml:space="preserve"> CAREX 410 S odpowiada wysokowydajna przekładnia planetarna. Wysokowydajny rotor tnący o średnicy 850 mm i szerokości 1.470 mm, posiada 8 rzędów spiralnie ułożonych zębów. Nakładki zębów ze stali </w:t>
      </w:r>
      <w:proofErr w:type="spellStart"/>
      <w:r w:rsidRPr="00F01723">
        <w:rPr>
          <w:rFonts w:ascii="Times New Roman" w:hAnsi="Times New Roman" w:cs="Times New Roman"/>
          <w:color w:val="333333"/>
          <w:sz w:val="20"/>
          <w:szCs w:val="20"/>
          <w:shd w:val="clear" w:color="auto" w:fill="F3F3F3"/>
        </w:rPr>
        <w:t>Hardox</w:t>
      </w:r>
      <w:proofErr w:type="spellEnd"/>
      <w:r w:rsidRPr="00F01723">
        <w:rPr>
          <w:rFonts w:ascii="Times New Roman" w:hAnsi="Times New Roman" w:cs="Times New Roman"/>
          <w:color w:val="333333"/>
          <w:sz w:val="20"/>
          <w:szCs w:val="20"/>
          <w:shd w:val="clear" w:color="auto" w:fill="F3F3F3"/>
        </w:rPr>
        <w:t xml:space="preserve"> oraz spawany czop końcowy wału zapewniają długą trwałość. </w:t>
      </w:r>
    </w:p>
    <w:p w14:paraId="083D091B" w14:textId="77777777" w:rsidR="00FF5FF3" w:rsidRPr="00F01723" w:rsidRDefault="00FF5FF3" w:rsidP="00FF5FF3">
      <w:pPr>
        <w:rPr>
          <w:rFonts w:ascii="Times New Roman" w:hAnsi="Times New Roman" w:cs="Times New Roman"/>
          <w:sz w:val="18"/>
          <w:szCs w:val="18"/>
        </w:rPr>
      </w:pPr>
      <w:r w:rsidRPr="00F01723"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 xml:space="preserve">Przyczepa posiada hydrauliczne zawieszenie, które kopiuje idealnie teren i pozwala na jazdę z dużą prędkością przy pełnym załadunku. Podbieracz krzywkowy o szerokości 2.050 mm, z 6 rzędami palców i rozstawem 55 mm, bezproblemowo zbierze nawet duże pokosy, zapewniając czysty i delikatny zbiór paszy. Jest ona również wyposażona w  mechanizm tnący z 41 nożami na belce nożowej. Wszystkie modele CAREX można opcjonalnie wyposażyć w podbieracz o szerokości 2.270 mm w połączeniu z 53-nożowym mechanizmem tnącym. </w:t>
      </w:r>
    </w:p>
    <w:p w14:paraId="4DAD9B6F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21456F12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7159A569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7D2834CE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3CD93F46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12FBECFA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685EFA3A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3E550947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5FD544D0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73F3CE41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0D6FD124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2C7C064F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10005FBF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53710975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24B03CAE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6A12672C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11571914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56DE4D29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08913FB3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4A7AA7BA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274BC6EB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21B263D4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1C5762C1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0AC65107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49C3D6D5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47696342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12046890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0C973C59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2276900A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17629F19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2FEA68D4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5B32A4B3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3A3AA52D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7995FCFC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39EB5B0D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424E1A49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1B812D1A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72B44226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5C816672" w14:textId="77777777" w:rsidR="00FF5FF3" w:rsidRDefault="00FF5FF3" w:rsidP="000C0527">
      <w:pPr>
        <w:rPr>
          <w:rFonts w:ascii="Times New Roman" w:hAnsi="Times New Roman" w:cs="Times New Roman"/>
          <w:sz w:val="20"/>
          <w:szCs w:val="20"/>
        </w:rPr>
      </w:pPr>
    </w:p>
    <w:p w14:paraId="1BE351CD" w14:textId="77777777" w:rsidR="000D0FBD" w:rsidRDefault="000D0FBD" w:rsidP="000C0527">
      <w:pPr>
        <w:rPr>
          <w:rFonts w:ascii="Times New Roman" w:hAnsi="Times New Roman" w:cs="Times New Roman"/>
          <w:sz w:val="20"/>
          <w:szCs w:val="20"/>
        </w:rPr>
      </w:pPr>
    </w:p>
    <w:p w14:paraId="7548367E" w14:textId="77777777" w:rsidR="00B5456E" w:rsidRPr="00317B8C" w:rsidRDefault="00B5456E" w:rsidP="00952B26">
      <w:pPr>
        <w:jc w:val="center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+</w:t>
      </w:r>
    </w:p>
    <w:p w14:paraId="6E5F751C" w14:textId="77777777" w:rsidR="00B5456E" w:rsidRPr="00317B8C" w:rsidRDefault="00667C3C" w:rsidP="000C0527">
      <w:pPr>
        <w:rPr>
          <w:rFonts w:ascii="Times New Roman" w:hAnsi="Times New Roman" w:cs="Times New Roman"/>
          <w:b/>
          <w:bCs/>
          <w:sz w:val="20"/>
          <w:szCs w:val="20"/>
        </w:rPr>
      </w:pPr>
      <w:r w:rsidRPr="00AE5FE4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t>O</w:t>
      </w:r>
      <w:r w:rsidR="00B5456E" w:rsidRPr="00AE5FE4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t>wijarka ciągana 1400V</w:t>
      </w:r>
    </w:p>
    <w:p w14:paraId="5F1C9E65" w14:textId="77777777" w:rsidR="00B5456E" w:rsidRPr="00317B8C" w:rsidRDefault="00B5456E" w:rsidP="000C0527">
      <w:pPr>
        <w:rPr>
          <w:rFonts w:ascii="Times New Roman" w:hAnsi="Times New Roman" w:cs="Times New Roman"/>
          <w:sz w:val="20"/>
          <w:szCs w:val="20"/>
        </w:rPr>
      </w:pPr>
    </w:p>
    <w:p w14:paraId="67F55FD5" w14:textId="77777777" w:rsidR="00B5456E" w:rsidRPr="00317B8C" w:rsidRDefault="00B5456E" w:rsidP="00B5456E">
      <w:pPr>
        <w:pStyle w:val="Akapitzlist"/>
        <w:numPr>
          <w:ilvl w:val="0"/>
          <w:numId w:val="7"/>
        </w:numPr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Nazwa: 1400V, marka: </w:t>
      </w:r>
      <w:proofErr w:type="spellStart"/>
      <w:r w:rsidRPr="00317B8C">
        <w:rPr>
          <w:rFonts w:ascii="Times New Roman" w:hAnsi="Times New Roman" w:cs="Times New Roman"/>
          <w:sz w:val="20"/>
          <w:szCs w:val="20"/>
        </w:rPr>
        <w:t>Tanco</w:t>
      </w:r>
      <w:proofErr w:type="spellEnd"/>
      <w:r w:rsidRPr="00317B8C">
        <w:rPr>
          <w:rFonts w:ascii="Times New Roman" w:hAnsi="Times New Roman" w:cs="Times New Roman"/>
          <w:sz w:val="20"/>
          <w:szCs w:val="20"/>
        </w:rPr>
        <w:t>, typ: owijarka ciągana</w:t>
      </w:r>
    </w:p>
    <w:p w14:paraId="4B6A51BC" w14:textId="77777777" w:rsidR="00B5456E" w:rsidRPr="00317B8C" w:rsidRDefault="00B5456E" w:rsidP="00B5456E">
      <w:pPr>
        <w:pStyle w:val="Akapitzlist"/>
        <w:numPr>
          <w:ilvl w:val="0"/>
          <w:numId w:val="7"/>
        </w:numPr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Fricke Maszyny Rolnicze</w:t>
      </w:r>
    </w:p>
    <w:p w14:paraId="48CE6D97" w14:textId="77777777" w:rsidR="00B5456E" w:rsidRPr="00317B8C" w:rsidRDefault="00B5456E" w:rsidP="00B5456E">
      <w:pPr>
        <w:pStyle w:val="Akapitzlist"/>
        <w:numPr>
          <w:ilvl w:val="0"/>
          <w:numId w:val="7"/>
        </w:numPr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-zmienna hydrauliczna kontrola prędkości</w:t>
      </w:r>
    </w:p>
    <w:p w14:paraId="324F20F5" w14:textId="77777777" w:rsidR="00B5456E" w:rsidRPr="00317B8C" w:rsidRDefault="00B5456E" w:rsidP="00B5456E">
      <w:pPr>
        <w:pStyle w:val="Akapitzlist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stół dzielony motylkowo</w:t>
      </w:r>
    </w:p>
    <w:p w14:paraId="20B02E73" w14:textId="77777777" w:rsidR="00B5456E" w:rsidRPr="00317B8C" w:rsidRDefault="00B5456E" w:rsidP="00B5456E">
      <w:pPr>
        <w:pStyle w:val="Akapitzlist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zmiana pozycji jazdy za ciągnikiem lub wysuniętej z boku za pomocą jednego przycisku</w:t>
      </w:r>
    </w:p>
    <w:p w14:paraId="21F2A448" w14:textId="77777777" w:rsidR="00C95FFC" w:rsidRPr="00317B8C" w:rsidRDefault="00C95FFC" w:rsidP="00B5456E">
      <w:pPr>
        <w:pStyle w:val="Akapitzlist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 Auto-Załadunek</w:t>
      </w:r>
    </w:p>
    <w:p w14:paraId="749521F7" w14:textId="77777777" w:rsidR="00C95FFC" w:rsidRPr="00317B8C" w:rsidRDefault="00C95FFC" w:rsidP="00B5456E">
      <w:pPr>
        <w:pStyle w:val="Akapitzlist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>-</w:t>
      </w:r>
      <w:r w:rsidR="00952B26">
        <w:rPr>
          <w:rFonts w:ascii="Times New Roman" w:hAnsi="Times New Roman" w:cs="Times New Roman"/>
          <w:sz w:val="20"/>
          <w:szCs w:val="20"/>
        </w:rPr>
        <w:t xml:space="preserve"> c</w:t>
      </w:r>
      <w:r w:rsidRPr="00317B8C">
        <w:rPr>
          <w:rFonts w:ascii="Times New Roman" w:hAnsi="Times New Roman" w:cs="Times New Roman"/>
          <w:sz w:val="20"/>
          <w:szCs w:val="20"/>
        </w:rPr>
        <w:t>zujniki zerwania folii</w:t>
      </w:r>
    </w:p>
    <w:p w14:paraId="1844E955" w14:textId="77777777" w:rsidR="00C95FFC" w:rsidRPr="00317B8C" w:rsidRDefault="00C95FFC" w:rsidP="00B5456E">
      <w:pPr>
        <w:pStyle w:val="Akapitzlist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sz w:val="20"/>
          <w:szCs w:val="20"/>
        </w:rPr>
        <w:t xml:space="preserve">- </w:t>
      </w:r>
      <w:r w:rsidR="00952B26">
        <w:rPr>
          <w:rFonts w:ascii="Times New Roman" w:hAnsi="Times New Roman" w:cs="Times New Roman"/>
          <w:sz w:val="20"/>
          <w:szCs w:val="20"/>
        </w:rPr>
        <w:t>w</w:t>
      </w:r>
      <w:r w:rsidRPr="00317B8C">
        <w:rPr>
          <w:rFonts w:ascii="Times New Roman" w:hAnsi="Times New Roman" w:cs="Times New Roman"/>
          <w:sz w:val="20"/>
          <w:szCs w:val="20"/>
        </w:rPr>
        <w:t xml:space="preserve">łącznik auto-parkowania i </w:t>
      </w:r>
      <w:proofErr w:type="spellStart"/>
      <w:r w:rsidRPr="00317B8C">
        <w:rPr>
          <w:rFonts w:ascii="Times New Roman" w:hAnsi="Times New Roman" w:cs="Times New Roman"/>
          <w:sz w:val="20"/>
          <w:szCs w:val="20"/>
        </w:rPr>
        <w:t>odparkowanie</w:t>
      </w:r>
      <w:proofErr w:type="spellEnd"/>
    </w:p>
    <w:p w14:paraId="26B82B3C" w14:textId="77777777" w:rsidR="00952B26" w:rsidRPr="00952B26" w:rsidRDefault="00952B26" w:rsidP="00952B26">
      <w:pPr>
        <w:pStyle w:val="Akapitzlis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- s</w:t>
      </w:r>
      <w:r w:rsidR="00C95FFC" w:rsidRPr="00317B8C">
        <w:rPr>
          <w:rFonts w:ascii="Times New Roman" w:hAnsi="Times New Roman" w:cs="Times New Roman"/>
          <w:sz w:val="20"/>
          <w:szCs w:val="20"/>
        </w:rPr>
        <w:t xml:space="preserve">terownik RDS </w:t>
      </w:r>
      <w:proofErr w:type="spellStart"/>
      <w:r w:rsidR="00C95FFC" w:rsidRPr="00317B8C">
        <w:rPr>
          <w:rFonts w:ascii="Times New Roman" w:hAnsi="Times New Roman" w:cs="Times New Roman"/>
          <w:sz w:val="20"/>
          <w:szCs w:val="20"/>
        </w:rPr>
        <w:t>Exper</w:t>
      </w:r>
      <w:r>
        <w:rPr>
          <w:rFonts w:ascii="Times New Roman" w:hAnsi="Times New Roman" w:cs="Times New Roman"/>
          <w:sz w:val="20"/>
          <w:szCs w:val="20"/>
        </w:rPr>
        <w:t>t</w:t>
      </w:r>
      <w:proofErr w:type="spellEnd"/>
    </w:p>
    <w:p w14:paraId="025F6FF9" w14:textId="77777777" w:rsidR="00952B26" w:rsidRPr="00952B26" w:rsidRDefault="00952B26" w:rsidP="00952B26">
      <w:pPr>
        <w:pStyle w:val="Akapitzlist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4. </w:t>
      </w:r>
      <w:r w:rsidRPr="00952B26">
        <w:rPr>
          <w:rFonts w:ascii="Times New Roman" w:hAnsi="Times New Roman" w:cs="Times New Roman"/>
          <w:sz w:val="20"/>
          <w:szCs w:val="20"/>
        </w:rPr>
        <w:t>- pozycja owijania beli znajduje się tuż przed osią, rozkładając ciężar beli na koła (o niskim nacisku na grunt) i ciągnik, zmniejszając ugniatanie podłoża i zapewniając także wyjątkowo stabilną pracę maszyny przy zachowaniu jej optymalnej lekkości.</w:t>
      </w:r>
    </w:p>
    <w:p w14:paraId="22574866" w14:textId="77777777" w:rsidR="00952B26" w:rsidRPr="00952B26" w:rsidRDefault="00952B26" w:rsidP="00952B26">
      <w:pPr>
        <w:pStyle w:val="Akapitzlist"/>
        <w:jc w:val="both"/>
        <w:rPr>
          <w:rFonts w:ascii="Times New Roman" w:hAnsi="Times New Roman" w:cs="Times New Roman"/>
          <w:sz w:val="20"/>
          <w:szCs w:val="20"/>
        </w:rPr>
      </w:pPr>
      <w:r w:rsidRPr="00952B26">
        <w:rPr>
          <w:rFonts w:ascii="Times New Roman" w:hAnsi="Times New Roman" w:cs="Times New Roman"/>
          <w:sz w:val="20"/>
          <w:szCs w:val="20"/>
        </w:rPr>
        <w:t xml:space="preserve">- tylna część unikalnego stołu dzielonego </w:t>
      </w:r>
      <w:proofErr w:type="spellStart"/>
      <w:r w:rsidRPr="00952B26">
        <w:rPr>
          <w:rFonts w:ascii="Times New Roman" w:hAnsi="Times New Roman" w:cs="Times New Roman"/>
          <w:sz w:val="20"/>
          <w:szCs w:val="20"/>
        </w:rPr>
        <w:t>Tanco</w:t>
      </w:r>
      <w:proofErr w:type="spellEnd"/>
      <w:r w:rsidRPr="00952B26">
        <w:rPr>
          <w:rFonts w:ascii="Times New Roman" w:hAnsi="Times New Roman" w:cs="Times New Roman"/>
          <w:sz w:val="20"/>
          <w:szCs w:val="20"/>
        </w:rPr>
        <w:t xml:space="preserve"> jest wzmocniona podwójnymi siłownikami wyładowczymi, aby zapewnić zawsze równy poziom podczas rozładunku bel i zmniejszyć obciążenie podwozia.</w:t>
      </w:r>
    </w:p>
    <w:p w14:paraId="09813997" w14:textId="77777777" w:rsidR="00952B26" w:rsidRDefault="00952B26" w:rsidP="00952B26">
      <w:pPr>
        <w:pStyle w:val="Akapitzlist"/>
        <w:jc w:val="both"/>
        <w:rPr>
          <w:rFonts w:ascii="Times New Roman" w:hAnsi="Times New Roman" w:cs="Times New Roman"/>
          <w:sz w:val="20"/>
          <w:szCs w:val="20"/>
        </w:rPr>
      </w:pPr>
      <w:r w:rsidRPr="00952B26">
        <w:rPr>
          <w:rFonts w:ascii="Times New Roman" w:hAnsi="Times New Roman" w:cs="Times New Roman"/>
          <w:sz w:val="20"/>
          <w:szCs w:val="20"/>
        </w:rPr>
        <w:t>- system teleskopowy Tnij i Ruszaj otwierający się na trzykrotną wysokość spoczynkową</w:t>
      </w:r>
    </w:p>
    <w:p w14:paraId="3D8B19BE" w14:textId="77777777" w:rsidR="00952B26" w:rsidRPr="00952B26" w:rsidRDefault="00952B26" w:rsidP="00952B26">
      <w:pPr>
        <w:pStyle w:val="Akapitzlist"/>
        <w:jc w:val="both"/>
        <w:rPr>
          <w:rFonts w:ascii="Times New Roman" w:hAnsi="Times New Roman" w:cs="Times New Roman"/>
          <w:sz w:val="20"/>
          <w:szCs w:val="20"/>
        </w:rPr>
      </w:pPr>
    </w:p>
    <w:p w14:paraId="1C67573B" w14:textId="77777777" w:rsidR="00FF6FD3" w:rsidRPr="00317B8C" w:rsidRDefault="00667C3C" w:rsidP="00317B8C">
      <w:pPr>
        <w:pStyle w:val="Akapitzlist"/>
        <w:rPr>
          <w:rFonts w:ascii="Times New Roman" w:hAnsi="Times New Roman" w:cs="Times New Roman"/>
          <w:sz w:val="20"/>
          <w:szCs w:val="20"/>
        </w:rPr>
      </w:pPr>
      <w:r w:rsidRPr="00317B8C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2A611B6B" wp14:editId="6A659935">
            <wp:extent cx="4565815" cy="2568271"/>
            <wp:effectExtent l="0" t="0" r="6350" b="381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4337" cy="257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F6FD3" w:rsidRPr="00317B8C" w:rsidSect="00B8775E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681FEE" w14:textId="77777777" w:rsidR="002D12BA" w:rsidRDefault="002D12BA" w:rsidP="005A23F5">
      <w:r>
        <w:separator/>
      </w:r>
    </w:p>
  </w:endnote>
  <w:endnote w:type="continuationSeparator" w:id="0">
    <w:p w14:paraId="3F268AEB" w14:textId="77777777" w:rsidR="002D12BA" w:rsidRDefault="002D12BA" w:rsidP="005A23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F7EA0D" w14:textId="77777777" w:rsidR="002D12BA" w:rsidRDefault="002D12BA" w:rsidP="005A23F5">
      <w:r>
        <w:separator/>
      </w:r>
    </w:p>
  </w:footnote>
  <w:footnote w:type="continuationSeparator" w:id="0">
    <w:p w14:paraId="4610E90C" w14:textId="77777777" w:rsidR="002D12BA" w:rsidRDefault="002D12BA" w:rsidP="005A23F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C41F07"/>
    <w:multiLevelType w:val="hybridMultilevel"/>
    <w:tmpl w:val="A7F8605C"/>
    <w:lvl w:ilvl="0" w:tplc="8DA215DA">
      <w:start w:val="1"/>
      <w:numFmt w:val="decimal"/>
      <w:lvlText w:val="%1."/>
      <w:lvlJc w:val="left"/>
      <w:pPr>
        <w:ind w:left="720" w:hanging="360"/>
      </w:pPr>
      <w:rPr>
        <w:rFonts w:ascii="Segoe UI" w:eastAsia="Calibri" w:hAnsi="Segoe UI" w:cs="Times New Roman" w:hint="default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AB1E06"/>
    <w:multiLevelType w:val="hybridMultilevel"/>
    <w:tmpl w:val="DDE4129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9334D5"/>
    <w:multiLevelType w:val="hybridMultilevel"/>
    <w:tmpl w:val="C9F2C6EE"/>
    <w:lvl w:ilvl="0" w:tplc="1E68BDC2">
      <w:start w:val="1"/>
      <w:numFmt w:val="decimal"/>
      <w:lvlText w:val="%1."/>
      <w:lvlJc w:val="left"/>
      <w:pPr>
        <w:ind w:left="720" w:hanging="360"/>
      </w:pPr>
      <w:rPr>
        <w:rFonts w:ascii="Calibri" w:eastAsiaTheme="minorHAnsi" w:hAnsi="Calibri" w:cs="Calibri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EA506D"/>
    <w:multiLevelType w:val="hybridMultilevel"/>
    <w:tmpl w:val="569612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CC0F6B"/>
    <w:multiLevelType w:val="hybridMultilevel"/>
    <w:tmpl w:val="F0FECF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0E1907"/>
    <w:multiLevelType w:val="hybridMultilevel"/>
    <w:tmpl w:val="A412DD7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5B1E06"/>
    <w:multiLevelType w:val="hybridMultilevel"/>
    <w:tmpl w:val="110A17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4117AB"/>
    <w:multiLevelType w:val="hybridMultilevel"/>
    <w:tmpl w:val="80EC631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68C21D9"/>
    <w:multiLevelType w:val="multilevel"/>
    <w:tmpl w:val="8AEE59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A394310"/>
    <w:multiLevelType w:val="hybridMultilevel"/>
    <w:tmpl w:val="24D0C4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C7E31D8"/>
    <w:multiLevelType w:val="hybridMultilevel"/>
    <w:tmpl w:val="CC2A0F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17667B0"/>
    <w:multiLevelType w:val="hybridMultilevel"/>
    <w:tmpl w:val="139EFD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86D0D67"/>
    <w:multiLevelType w:val="hybridMultilevel"/>
    <w:tmpl w:val="EC46B9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9AB4235"/>
    <w:multiLevelType w:val="hybridMultilevel"/>
    <w:tmpl w:val="9D94CA5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0031F23"/>
    <w:multiLevelType w:val="hybridMultilevel"/>
    <w:tmpl w:val="39AE1C12"/>
    <w:lvl w:ilvl="0" w:tplc="597C6CB4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E034A27"/>
    <w:multiLevelType w:val="hybridMultilevel"/>
    <w:tmpl w:val="B838D7A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0995383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930773413">
    <w:abstractNumId w:val="15"/>
  </w:num>
  <w:num w:numId="3" w16cid:durableId="1663776999">
    <w:abstractNumId w:val="7"/>
  </w:num>
  <w:num w:numId="4" w16cid:durableId="1796370038">
    <w:abstractNumId w:val="12"/>
  </w:num>
  <w:num w:numId="5" w16cid:durableId="1668899385">
    <w:abstractNumId w:val="1"/>
  </w:num>
  <w:num w:numId="6" w16cid:durableId="572548689">
    <w:abstractNumId w:val="4"/>
  </w:num>
  <w:num w:numId="7" w16cid:durableId="637958082">
    <w:abstractNumId w:val="9"/>
  </w:num>
  <w:num w:numId="8" w16cid:durableId="1127357370">
    <w:abstractNumId w:val="8"/>
  </w:num>
  <w:num w:numId="9" w16cid:durableId="1431395773">
    <w:abstractNumId w:val="3"/>
  </w:num>
  <w:num w:numId="10" w16cid:durableId="613290497">
    <w:abstractNumId w:val="2"/>
  </w:num>
  <w:num w:numId="11" w16cid:durableId="1390768024">
    <w:abstractNumId w:val="10"/>
  </w:num>
  <w:num w:numId="12" w16cid:durableId="1542130204">
    <w:abstractNumId w:val="6"/>
  </w:num>
  <w:num w:numId="13" w16cid:durableId="1522355928">
    <w:abstractNumId w:val="14"/>
  </w:num>
  <w:num w:numId="14" w16cid:durableId="777867209">
    <w:abstractNumId w:val="11"/>
  </w:num>
  <w:num w:numId="15" w16cid:durableId="760639981">
    <w:abstractNumId w:val="13"/>
  </w:num>
  <w:num w:numId="16" w16cid:durableId="17835126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6DB6"/>
    <w:rsid w:val="000560DC"/>
    <w:rsid w:val="000C0527"/>
    <w:rsid w:val="000D0FBD"/>
    <w:rsid w:val="000F024C"/>
    <w:rsid w:val="00102BE2"/>
    <w:rsid w:val="00140E61"/>
    <w:rsid w:val="001C3050"/>
    <w:rsid w:val="002432F3"/>
    <w:rsid w:val="00247965"/>
    <w:rsid w:val="002D12BA"/>
    <w:rsid w:val="002E740C"/>
    <w:rsid w:val="00317B8C"/>
    <w:rsid w:val="00341ED1"/>
    <w:rsid w:val="004B6B2B"/>
    <w:rsid w:val="004C7BE9"/>
    <w:rsid w:val="00533853"/>
    <w:rsid w:val="00551C4C"/>
    <w:rsid w:val="005A23F5"/>
    <w:rsid w:val="005A497E"/>
    <w:rsid w:val="00667C3C"/>
    <w:rsid w:val="00716DB6"/>
    <w:rsid w:val="00745C3C"/>
    <w:rsid w:val="00752B75"/>
    <w:rsid w:val="0077455E"/>
    <w:rsid w:val="007B5950"/>
    <w:rsid w:val="00803626"/>
    <w:rsid w:val="00827452"/>
    <w:rsid w:val="00910A8D"/>
    <w:rsid w:val="00952B26"/>
    <w:rsid w:val="0096237D"/>
    <w:rsid w:val="00967A6F"/>
    <w:rsid w:val="009C58E1"/>
    <w:rsid w:val="00A108F3"/>
    <w:rsid w:val="00AB5350"/>
    <w:rsid w:val="00AE4646"/>
    <w:rsid w:val="00AE5FE4"/>
    <w:rsid w:val="00AF2554"/>
    <w:rsid w:val="00B5456E"/>
    <w:rsid w:val="00B8775E"/>
    <w:rsid w:val="00C95FFC"/>
    <w:rsid w:val="00CD0967"/>
    <w:rsid w:val="00D13BD4"/>
    <w:rsid w:val="00D55857"/>
    <w:rsid w:val="00DB7EC5"/>
    <w:rsid w:val="00DC301B"/>
    <w:rsid w:val="00DD2805"/>
    <w:rsid w:val="00DD322D"/>
    <w:rsid w:val="00E14F26"/>
    <w:rsid w:val="00E81617"/>
    <w:rsid w:val="00ED2120"/>
    <w:rsid w:val="00FF5FF3"/>
    <w:rsid w:val="00FF6F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CA05EA"/>
  <w15:chartTrackingRefBased/>
  <w15:docId w15:val="{92C349CD-8FC9-45DC-9E76-3B94C6CF38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16DB6"/>
    <w:pPr>
      <w:spacing w:after="0" w:line="240" w:lineRule="auto"/>
    </w:pPr>
    <w:rPr>
      <w:rFonts w:ascii="Calibri" w:hAnsi="Calibri" w:cs="Calibri"/>
      <w:kern w:val="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16DB6"/>
    <w:pPr>
      <w:ind w:left="720"/>
    </w:pPr>
    <w:rPr>
      <w14:ligatures w14:val="none"/>
    </w:rPr>
  </w:style>
  <w:style w:type="table" w:styleId="Tabela-Siatka">
    <w:name w:val="Table Grid"/>
    <w:basedOn w:val="Standardowy"/>
    <w:uiPriority w:val="39"/>
    <w:rsid w:val="00341ED1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5A23F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A23F5"/>
    <w:rPr>
      <w:rFonts w:ascii="Calibri" w:hAnsi="Calibri" w:cs="Calibri"/>
      <w:kern w:val="0"/>
    </w:rPr>
  </w:style>
  <w:style w:type="paragraph" w:styleId="Stopka">
    <w:name w:val="footer"/>
    <w:basedOn w:val="Normalny"/>
    <w:link w:val="StopkaZnak"/>
    <w:uiPriority w:val="99"/>
    <w:unhideWhenUsed/>
    <w:rsid w:val="005A23F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A23F5"/>
    <w:rPr>
      <w:rFonts w:ascii="Calibri" w:hAnsi="Calibri" w:cs="Calibri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243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05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667</TotalTime>
  <Pages>7</Pages>
  <Words>1104</Words>
  <Characters>6629</Characters>
  <Application>Microsoft Office Word</Application>
  <DocSecurity>0</DocSecurity>
  <Lines>55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Małgorzata Sinkiewicz</dc:creator>
  <cp:keywords/>
  <dc:description/>
  <cp:lastModifiedBy>Michał Spaczyński</cp:lastModifiedBy>
  <cp:revision>5</cp:revision>
  <dcterms:created xsi:type="dcterms:W3CDTF">2023-04-14T05:05:00Z</dcterms:created>
  <dcterms:modified xsi:type="dcterms:W3CDTF">2023-05-13T13:01:00Z</dcterms:modified>
</cp:coreProperties>
</file>