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328A5" w14:textId="77777777" w:rsidR="006655E0" w:rsidRDefault="0062573D">
      <w:pPr>
        <w:pStyle w:val="TreA"/>
        <w:rPr>
          <w:sz w:val="24"/>
          <w:szCs w:val="24"/>
        </w:rPr>
      </w:pPr>
      <w:r>
        <w:rPr>
          <w:sz w:val="24"/>
          <w:szCs w:val="24"/>
        </w:rPr>
        <w:t>1 - Praso Owijarka G</w:t>
      </w:r>
      <w:proofErr w:type="spellStart"/>
      <w:r>
        <w:rPr>
          <w:sz w:val="24"/>
          <w:szCs w:val="24"/>
          <w:lang w:val="de-DE"/>
        </w:rPr>
        <w:t>öweil</w:t>
      </w:r>
      <w:proofErr w:type="spellEnd"/>
      <w:r>
        <w:rPr>
          <w:sz w:val="24"/>
          <w:szCs w:val="24"/>
          <w:lang w:val="de-DE"/>
        </w:rPr>
        <w:t xml:space="preserve"> G-1 F125 Kombi</w:t>
      </w:r>
    </w:p>
    <w:p w14:paraId="1B6B3050" w14:textId="77777777" w:rsidR="006655E0" w:rsidRDefault="006655E0">
      <w:pPr>
        <w:pStyle w:val="TreA"/>
        <w:rPr>
          <w:sz w:val="24"/>
          <w:szCs w:val="24"/>
        </w:rPr>
      </w:pPr>
    </w:p>
    <w:p w14:paraId="7A2935E4" w14:textId="77777777" w:rsidR="006655E0" w:rsidRDefault="0062573D">
      <w:pPr>
        <w:pStyle w:val="TreA"/>
        <w:rPr>
          <w:sz w:val="24"/>
          <w:szCs w:val="24"/>
        </w:rPr>
      </w:pPr>
      <w:r>
        <w:rPr>
          <w:sz w:val="24"/>
          <w:szCs w:val="24"/>
        </w:rPr>
        <w:t>2 - Uczestnik firma G</w:t>
      </w:r>
      <w:r>
        <w:rPr>
          <w:sz w:val="24"/>
          <w:szCs w:val="24"/>
          <w:lang w:val="de-DE"/>
        </w:rPr>
        <w:t>ö</w:t>
      </w:r>
      <w:proofErr w:type="spellStart"/>
      <w:r>
        <w:rPr>
          <w:sz w:val="24"/>
          <w:szCs w:val="24"/>
        </w:rPr>
        <w:t>weil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Maschinenbau</w:t>
      </w:r>
      <w:proofErr w:type="spellEnd"/>
      <w:r>
        <w:rPr>
          <w:sz w:val="24"/>
          <w:szCs w:val="24"/>
        </w:rPr>
        <w:t xml:space="preserve"> GmbH reprezentowana przez Dawida Wieczorek</w:t>
      </w:r>
    </w:p>
    <w:p w14:paraId="1A055AF3" w14:textId="77777777" w:rsidR="006655E0" w:rsidRDefault="006655E0">
      <w:pPr>
        <w:pStyle w:val="TreA"/>
        <w:rPr>
          <w:sz w:val="24"/>
          <w:szCs w:val="24"/>
        </w:rPr>
      </w:pPr>
    </w:p>
    <w:p w14:paraId="5A7EDE23" w14:textId="77777777" w:rsidR="006655E0" w:rsidRDefault="0062573D">
      <w:pPr>
        <w:pStyle w:val="TreA"/>
        <w:rPr>
          <w:sz w:val="24"/>
          <w:szCs w:val="24"/>
        </w:rPr>
      </w:pPr>
      <w:r>
        <w:rPr>
          <w:sz w:val="24"/>
          <w:szCs w:val="24"/>
        </w:rPr>
        <w:t>3 - Wyposażenie podstawowe prasy</w:t>
      </w:r>
    </w:p>
    <w:p w14:paraId="501CD7F4" w14:textId="77777777" w:rsidR="006655E0" w:rsidRDefault="006655E0">
      <w:pPr>
        <w:pStyle w:val="TreA"/>
        <w:rPr>
          <w:sz w:val="24"/>
          <w:szCs w:val="24"/>
        </w:rPr>
      </w:pPr>
    </w:p>
    <w:p w14:paraId="7D95936A" w14:textId="77777777" w:rsidR="006655E0" w:rsidRDefault="0062573D">
      <w:pPr>
        <w:pStyle w:val="Domylne"/>
        <w:numPr>
          <w:ilvl w:val="0"/>
          <w:numId w:val="2"/>
        </w:numPr>
        <w:spacing w:before="0" w:line="240" w:lineRule="auto"/>
        <w:rPr>
          <w:rFonts w:ascii="Helvetica" w:hAnsi="Helvetica"/>
        </w:rPr>
      </w:pPr>
      <w:r>
        <w:rPr>
          <w:rFonts w:ascii="Helvetica" w:hAnsi="Helvetica"/>
          <w:shd w:val="clear" w:color="auto" w:fill="F4F4F4"/>
        </w:rPr>
        <w:t>Podbieracz wahad</w:t>
      </w:r>
      <w:r>
        <w:rPr>
          <w:rFonts w:ascii="Helvetica" w:hAnsi="Helvetica"/>
          <w:shd w:val="clear" w:color="auto" w:fill="F4F4F4"/>
        </w:rPr>
        <w:t>ł</w:t>
      </w:r>
      <w:r>
        <w:rPr>
          <w:rFonts w:ascii="Helvetica" w:hAnsi="Helvetica"/>
          <w:shd w:val="clear" w:color="auto" w:fill="F4F4F4"/>
        </w:rPr>
        <w:t>owy ze sztywnym prowadzeniem</w:t>
      </w:r>
    </w:p>
    <w:p w14:paraId="6E45394C" w14:textId="77777777" w:rsidR="006655E0" w:rsidRDefault="0062573D">
      <w:pPr>
        <w:pStyle w:val="Domylne"/>
        <w:numPr>
          <w:ilvl w:val="0"/>
          <w:numId w:val="2"/>
        </w:numPr>
        <w:spacing w:before="0" w:line="240" w:lineRule="auto"/>
        <w:rPr>
          <w:rFonts w:ascii="Helvetica" w:hAnsi="Helvetica"/>
        </w:rPr>
      </w:pPr>
      <w:r>
        <w:rPr>
          <w:rFonts w:ascii="Helvetica" w:hAnsi="Helvetica"/>
          <w:shd w:val="clear" w:color="auto" w:fill="F4F4F4"/>
        </w:rPr>
        <w:t>Szeroko</w:t>
      </w:r>
      <w:r>
        <w:rPr>
          <w:rFonts w:ascii="Helvetica" w:hAnsi="Helvetica"/>
          <w:shd w:val="clear" w:color="auto" w:fill="F4F4F4"/>
        </w:rPr>
        <w:t xml:space="preserve">ść </w:t>
      </w:r>
      <w:r>
        <w:rPr>
          <w:rFonts w:ascii="Helvetica" w:hAnsi="Helvetica"/>
          <w:shd w:val="clear" w:color="auto" w:fill="F4F4F4"/>
        </w:rPr>
        <w:t>grabienia wed</w:t>
      </w:r>
      <w:r>
        <w:rPr>
          <w:rFonts w:ascii="Helvetica" w:hAnsi="Helvetica"/>
          <w:shd w:val="clear" w:color="auto" w:fill="F4F4F4"/>
        </w:rPr>
        <w:t>ł</w:t>
      </w:r>
      <w:r>
        <w:rPr>
          <w:rFonts w:ascii="Helvetica" w:hAnsi="Helvetica"/>
          <w:shd w:val="clear" w:color="auto" w:fill="F4F4F4"/>
        </w:rPr>
        <w:t>ug DIN: 2,20 m</w:t>
      </w:r>
    </w:p>
    <w:p w14:paraId="70B4191C" w14:textId="77777777" w:rsidR="006655E0" w:rsidRDefault="0062573D">
      <w:pPr>
        <w:pStyle w:val="Domylne"/>
        <w:numPr>
          <w:ilvl w:val="0"/>
          <w:numId w:val="2"/>
        </w:numPr>
        <w:spacing w:before="0" w:line="240" w:lineRule="auto"/>
        <w:rPr>
          <w:rFonts w:ascii="Helvetica" w:hAnsi="Helvetica"/>
        </w:rPr>
      </w:pPr>
      <w:r>
        <w:rPr>
          <w:rFonts w:ascii="Helvetica" w:hAnsi="Helvetica"/>
          <w:shd w:val="clear" w:color="auto" w:fill="F4F4F4"/>
        </w:rPr>
        <w:t>Rz</w:t>
      </w:r>
      <w:r>
        <w:rPr>
          <w:rFonts w:ascii="Helvetica" w:hAnsi="Helvetica"/>
          <w:shd w:val="clear" w:color="auto" w:fill="F4F4F4"/>
        </w:rPr>
        <w:t>ę</w:t>
      </w:r>
      <w:r>
        <w:rPr>
          <w:rFonts w:ascii="Helvetica" w:hAnsi="Helvetica"/>
          <w:shd w:val="clear" w:color="auto" w:fill="F4F4F4"/>
        </w:rPr>
        <w:t>d</w:t>
      </w:r>
      <w:r>
        <w:rPr>
          <w:rFonts w:ascii="Helvetica" w:hAnsi="Helvetica"/>
          <w:shd w:val="clear" w:color="auto" w:fill="F4F4F4"/>
        </w:rPr>
        <w:t>ó</w:t>
      </w:r>
      <w:r>
        <w:rPr>
          <w:rFonts w:ascii="Helvetica" w:hAnsi="Helvetica"/>
          <w:shd w:val="clear" w:color="auto" w:fill="F4F4F4"/>
        </w:rPr>
        <w:t xml:space="preserve">w </w:t>
      </w:r>
      <w:r>
        <w:rPr>
          <w:rFonts w:ascii="Helvetica" w:hAnsi="Helvetica"/>
          <w:shd w:val="clear" w:color="auto" w:fill="F4F4F4"/>
        </w:rPr>
        <w:t>palc</w:t>
      </w:r>
      <w:r>
        <w:rPr>
          <w:rFonts w:ascii="Helvetica" w:hAnsi="Helvetica"/>
          <w:shd w:val="clear" w:color="auto" w:fill="F4F4F4"/>
        </w:rPr>
        <w:t>ó</w:t>
      </w:r>
      <w:r>
        <w:rPr>
          <w:rFonts w:ascii="Helvetica" w:hAnsi="Helvetica"/>
          <w:shd w:val="clear" w:color="auto" w:fill="F4F4F4"/>
        </w:rPr>
        <w:t>w: 6</w:t>
      </w:r>
    </w:p>
    <w:p w14:paraId="483434CB" w14:textId="77777777" w:rsidR="006655E0" w:rsidRDefault="0062573D">
      <w:pPr>
        <w:pStyle w:val="Domylne"/>
        <w:numPr>
          <w:ilvl w:val="0"/>
          <w:numId w:val="2"/>
        </w:numPr>
        <w:spacing w:before="0" w:line="240" w:lineRule="auto"/>
        <w:rPr>
          <w:rFonts w:ascii="Helvetica" w:hAnsi="Helvetica"/>
        </w:rPr>
      </w:pPr>
      <w:r>
        <w:rPr>
          <w:rFonts w:ascii="Helvetica" w:hAnsi="Helvetica"/>
          <w:shd w:val="clear" w:color="auto" w:fill="F4F4F4"/>
        </w:rPr>
        <w:t>Odst</w:t>
      </w:r>
      <w:r>
        <w:rPr>
          <w:rFonts w:ascii="Helvetica" w:hAnsi="Helvetica"/>
          <w:shd w:val="clear" w:color="auto" w:fill="F4F4F4"/>
        </w:rPr>
        <w:t>ę</w:t>
      </w:r>
      <w:r>
        <w:rPr>
          <w:rFonts w:ascii="Helvetica" w:hAnsi="Helvetica"/>
          <w:shd w:val="clear" w:color="auto" w:fill="F4F4F4"/>
        </w:rPr>
        <w:t>p mi</w:t>
      </w:r>
      <w:r>
        <w:rPr>
          <w:rFonts w:ascii="Helvetica" w:hAnsi="Helvetica"/>
          <w:shd w:val="clear" w:color="auto" w:fill="F4F4F4"/>
        </w:rPr>
        <w:t>ę</w:t>
      </w:r>
      <w:r>
        <w:rPr>
          <w:rFonts w:ascii="Helvetica" w:hAnsi="Helvetica"/>
          <w:shd w:val="clear" w:color="auto" w:fill="F4F4F4"/>
        </w:rPr>
        <w:t>dzy palcami: 51 mm</w:t>
      </w:r>
    </w:p>
    <w:p w14:paraId="15DA1FB3" w14:textId="77777777" w:rsidR="006655E0" w:rsidRDefault="0062573D">
      <w:pPr>
        <w:pStyle w:val="Domylne"/>
        <w:numPr>
          <w:ilvl w:val="0"/>
          <w:numId w:val="2"/>
        </w:numPr>
        <w:spacing w:before="0" w:line="240" w:lineRule="auto"/>
        <w:rPr>
          <w:rFonts w:ascii="Helvetica" w:hAnsi="Helvetica"/>
        </w:rPr>
      </w:pPr>
      <w:r>
        <w:rPr>
          <w:rFonts w:ascii="Helvetica" w:hAnsi="Helvetica"/>
          <w:shd w:val="clear" w:color="auto" w:fill="F4F4F4"/>
        </w:rPr>
        <w:t>Zgarniacz z tworzywa sztucznego</w:t>
      </w:r>
    </w:p>
    <w:p w14:paraId="6BFEC23C" w14:textId="77777777" w:rsidR="006655E0" w:rsidRDefault="0062573D">
      <w:pPr>
        <w:pStyle w:val="Domylne"/>
        <w:numPr>
          <w:ilvl w:val="0"/>
          <w:numId w:val="2"/>
        </w:numPr>
        <w:spacing w:before="0" w:line="240" w:lineRule="auto"/>
        <w:rPr>
          <w:rFonts w:ascii="Helvetica" w:hAnsi="Helvetica"/>
        </w:rPr>
      </w:pPr>
      <w:r>
        <w:rPr>
          <w:rFonts w:ascii="Helvetica" w:hAnsi="Helvetica"/>
          <w:shd w:val="clear" w:color="auto" w:fill="F4F4F4"/>
        </w:rPr>
        <w:t>Podw</w:t>
      </w:r>
      <w:r>
        <w:rPr>
          <w:rFonts w:ascii="Helvetica" w:hAnsi="Helvetica"/>
          <w:shd w:val="clear" w:color="auto" w:fill="F4F4F4"/>
        </w:rPr>
        <w:t>ó</w:t>
      </w:r>
      <w:r>
        <w:rPr>
          <w:rFonts w:ascii="Helvetica" w:hAnsi="Helvetica"/>
          <w:shd w:val="clear" w:color="auto" w:fill="F4F4F4"/>
        </w:rPr>
        <w:t>jny walec dociskowy</w:t>
      </w:r>
    </w:p>
    <w:p w14:paraId="276E5815" w14:textId="77777777" w:rsidR="006655E0" w:rsidRDefault="0062573D">
      <w:pPr>
        <w:pStyle w:val="Domylne"/>
        <w:numPr>
          <w:ilvl w:val="0"/>
          <w:numId w:val="2"/>
        </w:numPr>
        <w:spacing w:before="0" w:line="240" w:lineRule="auto"/>
        <w:rPr>
          <w:rFonts w:ascii="Helvetica" w:hAnsi="Helvetica"/>
        </w:rPr>
      </w:pPr>
      <w:r>
        <w:rPr>
          <w:rFonts w:ascii="Helvetica" w:hAnsi="Helvetica"/>
          <w:shd w:val="clear" w:color="auto" w:fill="F4F4F4"/>
        </w:rPr>
        <w:t>Pneumatyczne ko</w:t>
      </w:r>
      <w:r>
        <w:rPr>
          <w:rFonts w:ascii="Helvetica" w:hAnsi="Helvetica"/>
          <w:shd w:val="clear" w:color="auto" w:fill="F4F4F4"/>
        </w:rPr>
        <w:t>ł</w:t>
      </w:r>
      <w:r>
        <w:rPr>
          <w:rFonts w:ascii="Helvetica" w:hAnsi="Helvetica"/>
          <w:shd w:val="clear" w:color="auto" w:fill="F4F4F4"/>
        </w:rPr>
        <w:t>a testuj</w:t>
      </w:r>
      <w:r>
        <w:rPr>
          <w:rFonts w:ascii="Helvetica" w:hAnsi="Helvetica"/>
          <w:shd w:val="clear" w:color="auto" w:fill="F4F4F4"/>
        </w:rPr>
        <w:t>ą</w:t>
      </w:r>
      <w:r>
        <w:rPr>
          <w:rFonts w:ascii="Helvetica" w:hAnsi="Helvetica"/>
          <w:shd w:val="clear" w:color="auto" w:fill="F4F4F4"/>
        </w:rPr>
        <w:t>ce</w:t>
      </w:r>
    </w:p>
    <w:p w14:paraId="4F35E0D7" w14:textId="77777777" w:rsidR="006655E0" w:rsidRDefault="0062573D">
      <w:pPr>
        <w:pStyle w:val="Domylne"/>
        <w:numPr>
          <w:ilvl w:val="0"/>
          <w:numId w:val="4"/>
        </w:numPr>
        <w:spacing w:before="0" w:line="240" w:lineRule="auto"/>
        <w:rPr>
          <w:rFonts w:ascii="Helvetica" w:hAnsi="Helvetica"/>
        </w:rPr>
      </w:pPr>
      <w:r>
        <w:rPr>
          <w:rFonts w:ascii="Helvetica" w:hAnsi="Helvetica"/>
          <w:shd w:val="clear" w:color="auto" w:fill="F4F4F4"/>
        </w:rPr>
        <w:t xml:space="preserve">Rotor 6-gwiazdowy 570 mm </w:t>
      </w:r>
      <w:r>
        <w:rPr>
          <w:rFonts w:ascii="Helvetica" w:hAnsi="Helvetica"/>
          <w:shd w:val="clear" w:color="auto" w:fill="F4F4F4"/>
        </w:rPr>
        <w:t>ś</w:t>
      </w:r>
      <w:r>
        <w:rPr>
          <w:rFonts w:ascii="Helvetica" w:hAnsi="Helvetica"/>
          <w:shd w:val="clear" w:color="auto" w:fill="F4F4F4"/>
        </w:rPr>
        <w:t xml:space="preserve">rednicy </w:t>
      </w:r>
    </w:p>
    <w:p w14:paraId="60FF6F52" w14:textId="77777777" w:rsidR="006655E0" w:rsidRDefault="0062573D">
      <w:pPr>
        <w:pStyle w:val="Domylne"/>
        <w:numPr>
          <w:ilvl w:val="0"/>
          <w:numId w:val="4"/>
        </w:numPr>
        <w:spacing w:before="0" w:line="240" w:lineRule="auto"/>
        <w:rPr>
          <w:rFonts w:ascii="Helvetica" w:hAnsi="Helvetica"/>
        </w:rPr>
      </w:pPr>
      <w:r>
        <w:rPr>
          <w:rFonts w:ascii="Helvetica" w:hAnsi="Helvetica"/>
          <w:shd w:val="clear" w:color="auto" w:fill="F4F4F4"/>
        </w:rPr>
        <w:t>Hydrauliczny sp</w:t>
      </w:r>
      <w:r>
        <w:rPr>
          <w:rFonts w:ascii="Helvetica" w:hAnsi="Helvetica"/>
          <w:shd w:val="clear" w:color="auto" w:fill="F4F4F4"/>
        </w:rPr>
        <w:t>ó</w:t>
      </w:r>
      <w:r>
        <w:rPr>
          <w:rFonts w:ascii="Helvetica" w:hAnsi="Helvetica"/>
          <w:shd w:val="clear" w:color="auto" w:fill="F4F4F4"/>
        </w:rPr>
        <w:t>d odchylany</w:t>
      </w:r>
    </w:p>
    <w:p w14:paraId="425E871D" w14:textId="77777777" w:rsidR="006655E0" w:rsidRDefault="0062573D">
      <w:pPr>
        <w:pStyle w:val="Domylne"/>
        <w:numPr>
          <w:ilvl w:val="0"/>
          <w:numId w:val="4"/>
        </w:numPr>
        <w:spacing w:before="0" w:line="240" w:lineRule="auto"/>
        <w:rPr>
          <w:rFonts w:ascii="Helvetica" w:hAnsi="Helvetica"/>
        </w:rPr>
      </w:pPr>
      <w:r>
        <w:rPr>
          <w:rFonts w:ascii="Helvetica" w:hAnsi="Helvetica"/>
          <w:shd w:val="clear" w:color="auto" w:fill="F4F4F4"/>
        </w:rPr>
        <w:t>Mechanizm tn</w:t>
      </w:r>
      <w:r>
        <w:rPr>
          <w:rFonts w:ascii="Helvetica" w:hAnsi="Helvetica"/>
          <w:shd w:val="clear" w:color="auto" w:fill="F4F4F4"/>
        </w:rPr>
        <w:t>ą</w:t>
      </w:r>
      <w:r>
        <w:rPr>
          <w:rFonts w:ascii="Helvetica" w:hAnsi="Helvetica"/>
          <w:shd w:val="clear" w:color="auto" w:fill="F4F4F4"/>
        </w:rPr>
        <w:t>cy z 30 no</w:t>
      </w:r>
      <w:r>
        <w:rPr>
          <w:rFonts w:ascii="Helvetica" w:hAnsi="Helvetica"/>
          <w:shd w:val="clear" w:color="auto" w:fill="F4F4F4"/>
        </w:rPr>
        <w:t>ż</w:t>
      </w:r>
      <w:r>
        <w:rPr>
          <w:rFonts w:ascii="Helvetica" w:hAnsi="Helvetica"/>
          <w:shd w:val="clear" w:color="auto" w:fill="F4F4F4"/>
        </w:rPr>
        <w:t>ami odwracanymi</w:t>
      </w:r>
    </w:p>
    <w:p w14:paraId="3F7233B5" w14:textId="77777777" w:rsidR="006655E0" w:rsidRDefault="0062573D">
      <w:pPr>
        <w:pStyle w:val="Domylne"/>
        <w:numPr>
          <w:ilvl w:val="0"/>
          <w:numId w:val="4"/>
        </w:numPr>
        <w:spacing w:before="0" w:line="240" w:lineRule="auto"/>
        <w:rPr>
          <w:rFonts w:ascii="Helvetica" w:hAnsi="Helvetica"/>
        </w:rPr>
      </w:pPr>
      <w:r>
        <w:rPr>
          <w:rFonts w:ascii="Helvetica" w:hAnsi="Helvetica"/>
          <w:shd w:val="clear" w:color="auto" w:fill="F4F4F4"/>
        </w:rPr>
        <w:t>D</w:t>
      </w:r>
      <w:r>
        <w:rPr>
          <w:rFonts w:ascii="Helvetica" w:hAnsi="Helvetica"/>
          <w:shd w:val="clear" w:color="auto" w:fill="F4F4F4"/>
        </w:rPr>
        <w:t>ł</w:t>
      </w:r>
      <w:r>
        <w:rPr>
          <w:rFonts w:ascii="Helvetica" w:hAnsi="Helvetica"/>
          <w:shd w:val="clear" w:color="auto" w:fill="F4F4F4"/>
        </w:rPr>
        <w:t>ugo</w:t>
      </w:r>
      <w:r>
        <w:rPr>
          <w:rFonts w:ascii="Helvetica" w:hAnsi="Helvetica"/>
          <w:shd w:val="clear" w:color="auto" w:fill="F4F4F4"/>
        </w:rPr>
        <w:t xml:space="preserve">ść </w:t>
      </w:r>
      <w:r>
        <w:rPr>
          <w:rFonts w:ascii="Helvetica" w:hAnsi="Helvetica"/>
          <w:shd w:val="clear" w:color="auto" w:fill="F4F4F4"/>
        </w:rPr>
        <w:t>ci</w:t>
      </w:r>
      <w:r>
        <w:rPr>
          <w:rFonts w:ascii="Helvetica" w:hAnsi="Helvetica"/>
          <w:shd w:val="clear" w:color="auto" w:fill="F4F4F4"/>
        </w:rPr>
        <w:t>ę</w:t>
      </w:r>
      <w:r>
        <w:rPr>
          <w:rFonts w:ascii="Helvetica" w:hAnsi="Helvetica"/>
          <w:shd w:val="clear" w:color="auto" w:fill="F4F4F4"/>
        </w:rPr>
        <w:t>cia: 35 mm</w:t>
      </w:r>
    </w:p>
    <w:p w14:paraId="1B368E3C" w14:textId="77777777" w:rsidR="006655E0" w:rsidRDefault="0062573D">
      <w:pPr>
        <w:pStyle w:val="Domylne"/>
        <w:numPr>
          <w:ilvl w:val="0"/>
          <w:numId w:val="4"/>
        </w:numPr>
        <w:spacing w:before="0" w:line="240" w:lineRule="auto"/>
        <w:rPr>
          <w:rFonts w:ascii="Helvetica" w:hAnsi="Helvetica"/>
        </w:rPr>
      </w:pPr>
      <w:r>
        <w:rPr>
          <w:rFonts w:ascii="Helvetica" w:hAnsi="Helvetica"/>
          <w:shd w:val="clear" w:color="auto" w:fill="F4F4F4"/>
        </w:rPr>
        <w:t>Hydraul</w:t>
      </w:r>
      <w:r>
        <w:rPr>
          <w:rFonts w:ascii="Helvetica" w:hAnsi="Helvetica"/>
          <w:shd w:val="clear" w:color="auto" w:fill="F4F4F4"/>
        </w:rPr>
        <w:t>iczne zabezpieczenie belki</w:t>
      </w:r>
    </w:p>
    <w:p w14:paraId="16FB415B" w14:textId="77777777" w:rsidR="006655E0" w:rsidRDefault="0062573D">
      <w:pPr>
        <w:pStyle w:val="Domylne"/>
        <w:numPr>
          <w:ilvl w:val="0"/>
          <w:numId w:val="4"/>
        </w:numPr>
        <w:spacing w:before="0" w:line="240" w:lineRule="auto"/>
        <w:rPr>
          <w:rFonts w:ascii="Helvetica" w:hAnsi="Helvetica"/>
        </w:rPr>
      </w:pPr>
      <w:r>
        <w:rPr>
          <w:rFonts w:ascii="Helvetica" w:hAnsi="Helvetica"/>
          <w:shd w:val="clear" w:color="auto" w:fill="F4F4F4"/>
        </w:rPr>
        <w:t>Ś</w:t>
      </w:r>
      <w:r>
        <w:rPr>
          <w:rFonts w:ascii="Helvetica" w:hAnsi="Helvetica"/>
          <w:shd w:val="clear" w:color="auto" w:fill="F4F4F4"/>
        </w:rPr>
        <w:t>rednica beli 1,25m z 1,20m</w:t>
      </w:r>
    </w:p>
    <w:p w14:paraId="40070452" w14:textId="77777777" w:rsidR="006655E0" w:rsidRDefault="006655E0">
      <w:pPr>
        <w:pStyle w:val="TreA"/>
        <w:rPr>
          <w:sz w:val="24"/>
          <w:szCs w:val="24"/>
        </w:rPr>
      </w:pPr>
    </w:p>
    <w:p w14:paraId="683D8378" w14:textId="77777777" w:rsidR="006655E0" w:rsidRDefault="006655E0">
      <w:pPr>
        <w:pStyle w:val="TreA"/>
        <w:rPr>
          <w:sz w:val="24"/>
          <w:szCs w:val="24"/>
        </w:rPr>
      </w:pPr>
    </w:p>
    <w:p w14:paraId="1AE98FF4" w14:textId="77777777" w:rsidR="006655E0" w:rsidRDefault="0062573D">
      <w:pPr>
        <w:pStyle w:val="TreA"/>
        <w:rPr>
          <w:sz w:val="24"/>
          <w:szCs w:val="24"/>
        </w:rPr>
      </w:pPr>
      <w:r>
        <w:rPr>
          <w:sz w:val="24"/>
          <w:szCs w:val="24"/>
        </w:rPr>
        <w:t>Wyposażenie podstawowe owijarki</w:t>
      </w:r>
    </w:p>
    <w:p w14:paraId="0D4432B3" w14:textId="77777777" w:rsidR="006655E0" w:rsidRDefault="0062573D">
      <w:pPr>
        <w:pStyle w:val="Domylne"/>
        <w:numPr>
          <w:ilvl w:val="0"/>
          <w:numId w:val="4"/>
        </w:numPr>
        <w:spacing w:before="0" w:line="240" w:lineRule="auto"/>
        <w:rPr>
          <w:rFonts w:ascii="Helvetica" w:hAnsi="Helvetica"/>
        </w:rPr>
      </w:pPr>
      <w:proofErr w:type="spellStart"/>
      <w:r>
        <w:rPr>
          <w:rFonts w:ascii="Helvetica" w:hAnsi="Helvetica"/>
          <w:shd w:val="clear" w:color="auto" w:fill="F4F4F4"/>
        </w:rPr>
        <w:t>Podw</w:t>
      </w:r>
      <w:r>
        <w:rPr>
          <w:rFonts w:ascii="Helvetica" w:hAnsi="Helvetica"/>
          <w:shd w:val="clear" w:color="auto" w:fill="F4F4F4"/>
        </w:rPr>
        <w:t>ó</w:t>
      </w:r>
      <w:proofErr w:type="spellEnd"/>
      <w:r>
        <w:rPr>
          <w:rFonts w:ascii="Helvetica" w:hAnsi="Helvetica"/>
          <w:shd w:val="clear" w:color="auto" w:fill="F4F4F4"/>
          <w:lang w:val="nl-NL"/>
        </w:rPr>
        <w:t>jne rami</w:t>
      </w:r>
      <w:r>
        <w:rPr>
          <w:rFonts w:ascii="Helvetica" w:hAnsi="Helvetica"/>
          <w:shd w:val="clear" w:color="auto" w:fill="F4F4F4"/>
        </w:rPr>
        <w:t xml:space="preserve">ę </w:t>
      </w:r>
      <w:r>
        <w:rPr>
          <w:rFonts w:ascii="Helvetica" w:hAnsi="Helvetica"/>
          <w:shd w:val="clear" w:color="auto" w:fill="F4F4F4"/>
        </w:rPr>
        <w:t>owijaj</w:t>
      </w:r>
      <w:r>
        <w:rPr>
          <w:rFonts w:ascii="Helvetica" w:hAnsi="Helvetica"/>
          <w:shd w:val="clear" w:color="auto" w:fill="F4F4F4"/>
        </w:rPr>
        <w:t>ą</w:t>
      </w:r>
      <w:r>
        <w:rPr>
          <w:rFonts w:ascii="Helvetica" w:hAnsi="Helvetica"/>
          <w:shd w:val="clear" w:color="auto" w:fill="F4F4F4"/>
        </w:rPr>
        <w:t>ce</w:t>
      </w:r>
    </w:p>
    <w:p w14:paraId="0C59B334" w14:textId="77777777" w:rsidR="006655E0" w:rsidRDefault="0062573D">
      <w:pPr>
        <w:pStyle w:val="Domylne"/>
        <w:numPr>
          <w:ilvl w:val="0"/>
          <w:numId w:val="4"/>
        </w:numPr>
        <w:spacing w:before="0" w:line="240" w:lineRule="auto"/>
        <w:rPr>
          <w:rFonts w:ascii="Helvetica" w:hAnsi="Helvetica"/>
        </w:rPr>
      </w:pPr>
      <w:r>
        <w:rPr>
          <w:rFonts w:ascii="Helvetica" w:hAnsi="Helvetica"/>
          <w:shd w:val="clear" w:color="auto" w:fill="F4F4F4"/>
        </w:rPr>
        <w:t>Hydraulicznie przemieszczany st</w:t>
      </w:r>
      <w:r>
        <w:rPr>
          <w:rFonts w:ascii="Helvetica" w:hAnsi="Helvetica"/>
          <w:shd w:val="clear" w:color="auto" w:fill="F4F4F4"/>
        </w:rPr>
        <w:t xml:space="preserve">ół </w:t>
      </w:r>
      <w:r>
        <w:rPr>
          <w:rFonts w:ascii="Helvetica" w:hAnsi="Helvetica"/>
          <w:shd w:val="clear" w:color="auto" w:fill="F4F4F4"/>
        </w:rPr>
        <w:t>owijania</w:t>
      </w:r>
    </w:p>
    <w:p w14:paraId="683C91E1" w14:textId="77777777" w:rsidR="006655E0" w:rsidRDefault="0062573D">
      <w:pPr>
        <w:pStyle w:val="Domylne"/>
        <w:numPr>
          <w:ilvl w:val="0"/>
          <w:numId w:val="4"/>
        </w:numPr>
        <w:spacing w:before="0" w:line="240" w:lineRule="auto"/>
        <w:rPr>
          <w:rFonts w:ascii="Helvetica" w:hAnsi="Helvetica"/>
        </w:rPr>
      </w:pPr>
      <w:r>
        <w:rPr>
          <w:rFonts w:ascii="Helvetica" w:hAnsi="Helvetica"/>
          <w:shd w:val="clear" w:color="auto" w:fill="F4F4F4"/>
        </w:rPr>
        <w:t>Odk</w:t>
      </w:r>
      <w:r>
        <w:rPr>
          <w:rFonts w:ascii="Helvetica" w:hAnsi="Helvetica"/>
          <w:shd w:val="clear" w:color="auto" w:fill="F4F4F4"/>
        </w:rPr>
        <w:t>ł</w:t>
      </w:r>
      <w:r>
        <w:rPr>
          <w:rFonts w:ascii="Helvetica" w:hAnsi="Helvetica"/>
          <w:shd w:val="clear" w:color="auto" w:fill="F4F4F4"/>
        </w:rPr>
        <w:t>adanie beli do ty</w:t>
      </w:r>
      <w:r>
        <w:rPr>
          <w:rFonts w:ascii="Helvetica" w:hAnsi="Helvetica"/>
          <w:shd w:val="clear" w:color="auto" w:fill="F4F4F4"/>
        </w:rPr>
        <w:t>ł</w:t>
      </w:r>
      <w:r>
        <w:rPr>
          <w:rFonts w:ascii="Helvetica" w:hAnsi="Helvetica"/>
          <w:shd w:val="clear" w:color="auto" w:fill="F4F4F4"/>
        </w:rPr>
        <w:t>u</w:t>
      </w:r>
    </w:p>
    <w:p w14:paraId="76B54338" w14:textId="77777777" w:rsidR="006655E0" w:rsidRDefault="0062573D">
      <w:pPr>
        <w:pStyle w:val="Domylne"/>
        <w:numPr>
          <w:ilvl w:val="0"/>
          <w:numId w:val="4"/>
        </w:numPr>
        <w:spacing w:before="0" w:line="240" w:lineRule="auto"/>
        <w:rPr>
          <w:rFonts w:ascii="Helvetica" w:hAnsi="Helvetica"/>
        </w:rPr>
      </w:pPr>
      <w:r>
        <w:rPr>
          <w:rFonts w:ascii="Helvetica" w:hAnsi="Helvetica"/>
          <w:shd w:val="clear" w:color="auto" w:fill="F4F4F4"/>
        </w:rPr>
        <w:t>4 sztuki ta</w:t>
      </w:r>
      <w:r>
        <w:rPr>
          <w:rFonts w:ascii="Helvetica" w:hAnsi="Helvetica"/>
          <w:shd w:val="clear" w:color="auto" w:fill="F4F4F4"/>
        </w:rPr>
        <w:t>ś</w:t>
      </w:r>
      <w:r>
        <w:rPr>
          <w:rFonts w:ascii="Helvetica" w:hAnsi="Helvetica"/>
          <w:shd w:val="clear" w:color="auto" w:fill="F4F4F4"/>
        </w:rPr>
        <w:t>m transportowych bel z prowadzeniem ta</w:t>
      </w:r>
      <w:r>
        <w:rPr>
          <w:rFonts w:ascii="Helvetica" w:hAnsi="Helvetica"/>
          <w:shd w:val="clear" w:color="auto" w:fill="F4F4F4"/>
        </w:rPr>
        <w:t>ś</w:t>
      </w:r>
      <w:r>
        <w:rPr>
          <w:rFonts w:ascii="Helvetica" w:hAnsi="Helvetica"/>
          <w:shd w:val="clear" w:color="auto" w:fill="F4F4F4"/>
        </w:rPr>
        <w:t>my;</w:t>
      </w:r>
    </w:p>
    <w:p w14:paraId="22E0BD6C" w14:textId="77777777" w:rsidR="006655E0" w:rsidRDefault="0062573D">
      <w:pPr>
        <w:pStyle w:val="Domylne"/>
        <w:numPr>
          <w:ilvl w:val="0"/>
          <w:numId w:val="4"/>
        </w:numPr>
        <w:spacing w:before="0" w:line="240" w:lineRule="auto"/>
        <w:rPr>
          <w:rFonts w:ascii="Helvetica" w:hAnsi="Helvetica"/>
        </w:rPr>
      </w:pPr>
      <w:r>
        <w:rPr>
          <w:rFonts w:ascii="Helvetica" w:hAnsi="Helvetica"/>
          <w:shd w:val="clear" w:color="auto" w:fill="F4F4F4"/>
        </w:rPr>
        <w:t xml:space="preserve">Rolki </w:t>
      </w:r>
      <w:r>
        <w:rPr>
          <w:rFonts w:ascii="Helvetica" w:hAnsi="Helvetica"/>
          <w:shd w:val="clear" w:color="auto" w:fill="F4F4F4"/>
        </w:rPr>
        <w:t>kierunkowe beli 4 sztuki; zesp</w:t>
      </w:r>
      <w:r>
        <w:rPr>
          <w:rFonts w:ascii="Helvetica" w:hAnsi="Helvetica"/>
          <w:shd w:val="clear" w:color="auto" w:fill="F4F4F4"/>
        </w:rPr>
        <w:t xml:space="preserve">ół </w:t>
      </w:r>
      <w:r>
        <w:rPr>
          <w:rFonts w:ascii="Helvetica" w:hAnsi="Helvetica"/>
          <w:shd w:val="clear" w:color="auto" w:fill="F4F4F4"/>
        </w:rPr>
        <w:t>wst</w:t>
      </w:r>
      <w:r>
        <w:rPr>
          <w:rFonts w:ascii="Helvetica" w:hAnsi="Helvetica"/>
          <w:shd w:val="clear" w:color="auto" w:fill="F4F4F4"/>
        </w:rPr>
        <w:t>ę</w:t>
      </w:r>
      <w:r>
        <w:rPr>
          <w:rFonts w:ascii="Helvetica" w:hAnsi="Helvetica"/>
          <w:shd w:val="clear" w:color="auto" w:fill="F4F4F4"/>
        </w:rPr>
        <w:t>pnego napinania folii dla 750 mm</w:t>
      </w:r>
    </w:p>
    <w:p w14:paraId="22CF984D" w14:textId="77777777" w:rsidR="006655E0" w:rsidRDefault="0062573D">
      <w:pPr>
        <w:pStyle w:val="Domylne"/>
        <w:numPr>
          <w:ilvl w:val="0"/>
          <w:numId w:val="4"/>
        </w:numPr>
        <w:spacing w:before="0" w:line="240" w:lineRule="auto"/>
        <w:rPr>
          <w:rFonts w:ascii="Helvetica" w:hAnsi="Helvetica"/>
        </w:rPr>
      </w:pPr>
      <w:r>
        <w:rPr>
          <w:rFonts w:ascii="Helvetica" w:hAnsi="Helvetica"/>
          <w:shd w:val="clear" w:color="auto" w:fill="F4F4F4"/>
        </w:rPr>
        <w:t>Automatyka ci</w:t>
      </w:r>
      <w:r>
        <w:rPr>
          <w:rFonts w:ascii="Helvetica" w:hAnsi="Helvetica"/>
          <w:shd w:val="clear" w:color="auto" w:fill="F4F4F4"/>
        </w:rPr>
        <w:t>ę</w:t>
      </w:r>
      <w:r>
        <w:rPr>
          <w:rFonts w:ascii="Helvetica" w:hAnsi="Helvetica"/>
          <w:shd w:val="clear" w:color="auto" w:fill="F4F4F4"/>
        </w:rPr>
        <w:t>cia i nak</w:t>
      </w:r>
      <w:r>
        <w:rPr>
          <w:rFonts w:ascii="Helvetica" w:hAnsi="Helvetica"/>
          <w:shd w:val="clear" w:color="auto" w:fill="F4F4F4"/>
        </w:rPr>
        <w:t>ł</w:t>
      </w:r>
      <w:r>
        <w:rPr>
          <w:rFonts w:ascii="Helvetica" w:hAnsi="Helvetica"/>
          <w:shd w:val="clear" w:color="auto" w:fill="F4F4F4"/>
        </w:rPr>
        <w:t>adania folii</w:t>
      </w:r>
    </w:p>
    <w:p w14:paraId="11128111" w14:textId="77777777" w:rsidR="006655E0" w:rsidRDefault="0062573D">
      <w:pPr>
        <w:pStyle w:val="Domylne"/>
        <w:numPr>
          <w:ilvl w:val="0"/>
          <w:numId w:val="4"/>
        </w:numPr>
        <w:spacing w:before="0" w:line="240" w:lineRule="auto"/>
        <w:rPr>
          <w:rFonts w:ascii="Helvetica" w:hAnsi="Helvetica"/>
        </w:rPr>
      </w:pPr>
      <w:r>
        <w:rPr>
          <w:rFonts w:ascii="Helvetica" w:hAnsi="Helvetica"/>
          <w:shd w:val="clear" w:color="auto" w:fill="F4F4F4"/>
        </w:rPr>
        <w:t>Monitorowanie folii</w:t>
      </w:r>
    </w:p>
    <w:p w14:paraId="0DEE1A68" w14:textId="77777777" w:rsidR="006655E0" w:rsidRDefault="0062573D">
      <w:pPr>
        <w:pStyle w:val="Domylne"/>
        <w:numPr>
          <w:ilvl w:val="0"/>
          <w:numId w:val="4"/>
        </w:numPr>
        <w:spacing w:before="0" w:line="240" w:lineRule="auto"/>
        <w:rPr>
          <w:rFonts w:ascii="Helvetica" w:hAnsi="Helvetica"/>
        </w:rPr>
      </w:pPr>
      <w:r>
        <w:rPr>
          <w:rFonts w:ascii="Helvetica" w:hAnsi="Helvetica"/>
          <w:shd w:val="clear" w:color="auto" w:fill="F4F4F4"/>
        </w:rPr>
        <w:t>Tryb pracy z jedn</w:t>
      </w:r>
      <w:r>
        <w:rPr>
          <w:rFonts w:ascii="Helvetica" w:hAnsi="Helvetica"/>
          <w:shd w:val="clear" w:color="auto" w:fill="F4F4F4"/>
        </w:rPr>
        <w:t xml:space="preserve">ą </w:t>
      </w:r>
      <w:r>
        <w:rPr>
          <w:rFonts w:ascii="Helvetica" w:hAnsi="Helvetica"/>
          <w:shd w:val="clear" w:color="auto" w:fill="F4F4F4"/>
        </w:rPr>
        <w:t>foli</w:t>
      </w:r>
      <w:r>
        <w:rPr>
          <w:rFonts w:ascii="Helvetica" w:hAnsi="Helvetica"/>
          <w:shd w:val="clear" w:color="auto" w:fill="F4F4F4"/>
        </w:rPr>
        <w:t>ą</w:t>
      </w:r>
    </w:p>
    <w:p w14:paraId="0277C839" w14:textId="77777777" w:rsidR="006655E0" w:rsidRDefault="0062573D">
      <w:pPr>
        <w:pStyle w:val="Domylne"/>
        <w:numPr>
          <w:ilvl w:val="0"/>
          <w:numId w:val="4"/>
        </w:numPr>
        <w:spacing w:before="0" w:line="240" w:lineRule="auto"/>
        <w:rPr>
          <w:rFonts w:ascii="Helvetica" w:hAnsi="Helvetica"/>
        </w:rPr>
      </w:pPr>
      <w:r>
        <w:rPr>
          <w:rFonts w:ascii="Helvetica" w:hAnsi="Helvetica"/>
          <w:shd w:val="clear" w:color="auto" w:fill="F4F4F4"/>
        </w:rPr>
        <w:t>Hydraulicznie opuszczany zasobnik folii dla 14 rolek folii i 2 rolek folii okrywaj</w:t>
      </w:r>
      <w:r>
        <w:rPr>
          <w:rFonts w:ascii="Helvetica" w:hAnsi="Helvetica"/>
          <w:shd w:val="clear" w:color="auto" w:fill="F4F4F4"/>
        </w:rPr>
        <w:t>ą</w:t>
      </w:r>
      <w:r>
        <w:rPr>
          <w:rFonts w:ascii="Helvetica" w:hAnsi="Helvetica"/>
          <w:shd w:val="clear" w:color="auto" w:fill="F4F4F4"/>
        </w:rPr>
        <w:t>cej lub siatki</w:t>
      </w:r>
    </w:p>
    <w:p w14:paraId="4848EE46" w14:textId="77777777" w:rsidR="006655E0" w:rsidRDefault="0062573D">
      <w:pPr>
        <w:pStyle w:val="Domylne"/>
        <w:numPr>
          <w:ilvl w:val="0"/>
          <w:numId w:val="4"/>
        </w:numPr>
        <w:spacing w:before="0" w:line="240" w:lineRule="auto"/>
        <w:rPr>
          <w:rFonts w:ascii="Helvetica" w:hAnsi="Helvetica"/>
        </w:rPr>
      </w:pPr>
      <w:r>
        <w:rPr>
          <w:rFonts w:ascii="Helvetica" w:hAnsi="Helvetica"/>
          <w:shd w:val="clear" w:color="auto" w:fill="F4F4F4"/>
        </w:rPr>
        <w:t>Reflektor roboczy LED</w:t>
      </w:r>
    </w:p>
    <w:p w14:paraId="30E9DCC8" w14:textId="77777777" w:rsidR="006655E0" w:rsidRDefault="0062573D">
      <w:pPr>
        <w:pStyle w:val="Domylne"/>
        <w:numPr>
          <w:ilvl w:val="0"/>
          <w:numId w:val="4"/>
        </w:numPr>
        <w:spacing w:before="0" w:line="240" w:lineRule="auto"/>
        <w:rPr>
          <w:rFonts w:ascii="Helvetica" w:hAnsi="Helvetica"/>
        </w:rPr>
      </w:pPr>
      <w:r>
        <w:rPr>
          <w:rFonts w:ascii="Helvetica" w:hAnsi="Helvetica"/>
          <w:shd w:val="clear" w:color="auto" w:fill="F4F4F4"/>
        </w:rPr>
        <w:t>Rolka dodatkowa dla sto</w:t>
      </w:r>
      <w:r>
        <w:rPr>
          <w:rFonts w:ascii="Helvetica" w:hAnsi="Helvetica"/>
          <w:shd w:val="clear" w:color="auto" w:fill="F4F4F4"/>
        </w:rPr>
        <w:t>ł</w:t>
      </w:r>
      <w:r>
        <w:rPr>
          <w:rFonts w:ascii="Helvetica" w:hAnsi="Helvetica"/>
          <w:shd w:val="clear" w:color="auto" w:fill="F4F4F4"/>
        </w:rPr>
        <w:t>u owijarki</w:t>
      </w:r>
    </w:p>
    <w:p w14:paraId="16C7BDF9" w14:textId="77777777" w:rsidR="006655E0" w:rsidRDefault="006655E0">
      <w:pPr>
        <w:pStyle w:val="Domylne"/>
        <w:spacing w:before="0" w:line="240" w:lineRule="auto"/>
        <w:rPr>
          <w:rFonts w:ascii="Helvetica" w:eastAsia="Helvetica" w:hAnsi="Helvetica" w:cs="Helvetica"/>
          <w:shd w:val="clear" w:color="auto" w:fill="F4F4F4"/>
        </w:rPr>
      </w:pPr>
    </w:p>
    <w:p w14:paraId="07CFC0B8" w14:textId="77777777" w:rsidR="006655E0" w:rsidRDefault="0062573D">
      <w:pPr>
        <w:pStyle w:val="Domylne"/>
        <w:spacing w:before="0" w:line="240" w:lineRule="auto"/>
        <w:rPr>
          <w:rFonts w:ascii="Helvetica" w:eastAsia="Helvetica" w:hAnsi="Helvetica" w:cs="Helvetica"/>
          <w:shd w:val="clear" w:color="auto" w:fill="F4F4F4"/>
        </w:rPr>
      </w:pPr>
      <w:r>
        <w:rPr>
          <w:rFonts w:ascii="Helvetica" w:hAnsi="Helvetica"/>
          <w:shd w:val="clear" w:color="auto" w:fill="F4F4F4"/>
        </w:rPr>
        <w:t>4 - Rozwi</w:t>
      </w:r>
      <w:r>
        <w:rPr>
          <w:rFonts w:ascii="Helvetica" w:hAnsi="Helvetica"/>
          <w:shd w:val="clear" w:color="auto" w:fill="F4F4F4"/>
        </w:rPr>
        <w:t>ą</w:t>
      </w:r>
      <w:r>
        <w:rPr>
          <w:rFonts w:ascii="Helvetica" w:hAnsi="Helvetica"/>
          <w:shd w:val="clear" w:color="auto" w:fill="F4F4F4"/>
        </w:rPr>
        <w:t xml:space="preserve">zania technologiczne </w:t>
      </w:r>
    </w:p>
    <w:p w14:paraId="4820FC5B" w14:textId="77777777" w:rsidR="006655E0" w:rsidRDefault="0062573D">
      <w:pPr>
        <w:pStyle w:val="Domylne"/>
        <w:spacing w:before="0" w:line="240" w:lineRule="auto"/>
        <w:rPr>
          <w:rFonts w:ascii="Helvetica" w:eastAsia="Helvetica" w:hAnsi="Helvetica" w:cs="Helvetica"/>
          <w:shd w:val="clear" w:color="auto" w:fill="F4F4F4"/>
        </w:rPr>
      </w:pPr>
      <w:r>
        <w:rPr>
          <w:rFonts w:ascii="Helvetica" w:eastAsia="Helvetica" w:hAnsi="Helvetica" w:cs="Helvetica"/>
          <w:shd w:val="clear" w:color="auto" w:fill="F4F4F4"/>
        </w:rPr>
        <w:tab/>
        <w:t>- podbieracz wahad</w:t>
      </w:r>
      <w:r>
        <w:rPr>
          <w:rFonts w:ascii="Helvetica" w:hAnsi="Helvetica"/>
          <w:shd w:val="clear" w:color="auto" w:fill="F4F4F4"/>
        </w:rPr>
        <w:t>ł</w:t>
      </w:r>
      <w:r>
        <w:rPr>
          <w:rFonts w:ascii="Helvetica" w:hAnsi="Helvetica"/>
          <w:shd w:val="clear" w:color="auto" w:fill="F4F4F4"/>
        </w:rPr>
        <w:t>owy  centralnie zawieszony z listwami z tworzywa sztucznego</w:t>
      </w:r>
    </w:p>
    <w:p w14:paraId="347DFAAA" w14:textId="77777777" w:rsidR="006655E0" w:rsidRDefault="0062573D">
      <w:pPr>
        <w:pStyle w:val="Domylne"/>
        <w:spacing w:before="0" w:line="240" w:lineRule="auto"/>
        <w:rPr>
          <w:rFonts w:ascii="Helvetica" w:eastAsia="Helvetica" w:hAnsi="Helvetica" w:cs="Helvetica"/>
          <w:shd w:val="clear" w:color="auto" w:fill="F4F4F4"/>
        </w:rPr>
      </w:pPr>
      <w:r>
        <w:rPr>
          <w:rFonts w:ascii="Helvetica" w:eastAsia="Helvetica" w:hAnsi="Helvetica" w:cs="Helvetica"/>
          <w:shd w:val="clear" w:color="auto" w:fill="F4F4F4"/>
          <w:lang w:val="es-ES_tradnl"/>
        </w:rPr>
        <w:tab/>
        <w:t xml:space="preserve">- rotor </w:t>
      </w:r>
      <w:proofErr w:type="spellStart"/>
      <w:r>
        <w:rPr>
          <w:rFonts w:ascii="Helvetica" w:eastAsia="Helvetica" w:hAnsi="Helvetica" w:cs="Helvetica"/>
          <w:shd w:val="clear" w:color="auto" w:fill="F4F4F4"/>
          <w:lang w:val="es-ES_tradnl"/>
        </w:rPr>
        <w:t>pobieraj</w:t>
      </w:r>
      <w:r>
        <w:rPr>
          <w:rFonts w:ascii="Helvetica" w:hAnsi="Helvetica"/>
          <w:shd w:val="clear" w:color="auto" w:fill="F4F4F4"/>
        </w:rPr>
        <w:t>ą</w:t>
      </w:r>
      <w:r>
        <w:rPr>
          <w:rFonts w:ascii="Helvetica" w:hAnsi="Helvetica"/>
          <w:shd w:val="clear" w:color="auto" w:fill="F4F4F4"/>
        </w:rPr>
        <w:t>cy</w:t>
      </w:r>
      <w:proofErr w:type="spellEnd"/>
      <w:r>
        <w:rPr>
          <w:rFonts w:ascii="Helvetica" w:hAnsi="Helvetica"/>
          <w:shd w:val="clear" w:color="auto" w:fill="F4F4F4"/>
        </w:rPr>
        <w:t xml:space="preserve"> materia</w:t>
      </w:r>
      <w:r>
        <w:rPr>
          <w:rFonts w:ascii="Helvetica" w:hAnsi="Helvetica"/>
          <w:shd w:val="clear" w:color="auto" w:fill="F4F4F4"/>
        </w:rPr>
        <w:t xml:space="preserve">ł </w:t>
      </w:r>
      <w:r>
        <w:rPr>
          <w:rFonts w:ascii="Helvetica" w:hAnsi="Helvetica"/>
          <w:shd w:val="clear" w:color="auto" w:fill="F4F4F4"/>
          <w:lang w:val="pt-PT"/>
        </w:rPr>
        <w:t>do g</w:t>
      </w:r>
      <w:proofErr w:type="spellStart"/>
      <w:r>
        <w:rPr>
          <w:rFonts w:ascii="Helvetica" w:hAnsi="Helvetica"/>
          <w:shd w:val="clear" w:color="auto" w:fill="F4F4F4"/>
        </w:rPr>
        <w:t>ó</w:t>
      </w:r>
      <w:r>
        <w:rPr>
          <w:rFonts w:ascii="Helvetica" w:hAnsi="Helvetica"/>
          <w:shd w:val="clear" w:color="auto" w:fill="F4F4F4"/>
        </w:rPr>
        <w:t>ry</w:t>
      </w:r>
      <w:proofErr w:type="spellEnd"/>
      <w:r>
        <w:rPr>
          <w:rFonts w:ascii="Helvetica" w:hAnsi="Helvetica"/>
          <w:shd w:val="clear" w:color="auto" w:fill="F4F4F4"/>
        </w:rPr>
        <w:t xml:space="preserve"> z u g</w:t>
      </w:r>
      <w:r>
        <w:rPr>
          <w:rFonts w:ascii="Helvetica" w:hAnsi="Helvetica"/>
          <w:shd w:val="clear" w:color="auto" w:fill="F4F4F4"/>
        </w:rPr>
        <w:t>ó</w:t>
      </w:r>
      <w:r>
        <w:rPr>
          <w:rFonts w:ascii="Helvetica" w:hAnsi="Helvetica"/>
          <w:shd w:val="clear" w:color="auto" w:fill="F4F4F4"/>
        </w:rPr>
        <w:t>ry zamontowanym 30 no</w:t>
      </w:r>
      <w:r>
        <w:rPr>
          <w:rFonts w:ascii="Helvetica" w:hAnsi="Helvetica"/>
          <w:shd w:val="clear" w:color="auto" w:fill="F4F4F4"/>
        </w:rPr>
        <w:t>ż</w:t>
      </w:r>
      <w:r>
        <w:rPr>
          <w:rFonts w:ascii="Helvetica" w:hAnsi="Helvetica"/>
          <w:shd w:val="clear" w:color="auto" w:fill="F4F4F4"/>
        </w:rPr>
        <w:t xml:space="preserve">owy </w:t>
      </w:r>
      <w:r>
        <w:rPr>
          <w:rFonts w:ascii="Helvetica" w:hAnsi="Helvetica"/>
          <w:shd w:val="clear" w:color="auto" w:fill="F4F4F4"/>
        </w:rPr>
        <w:t>mechanizmie ton</w:t>
      </w:r>
      <w:r>
        <w:rPr>
          <w:rFonts w:ascii="Helvetica" w:hAnsi="Helvetica"/>
          <w:shd w:val="clear" w:color="auto" w:fill="F4F4F4"/>
        </w:rPr>
        <w:t>ą</w:t>
      </w:r>
      <w:r>
        <w:rPr>
          <w:rFonts w:ascii="Helvetica" w:hAnsi="Helvetica"/>
          <w:shd w:val="clear" w:color="auto" w:fill="F4F4F4"/>
        </w:rPr>
        <w:t>cym z mo</w:t>
      </w:r>
      <w:r>
        <w:rPr>
          <w:rFonts w:ascii="Helvetica" w:hAnsi="Helvetica"/>
          <w:shd w:val="clear" w:color="auto" w:fill="F4F4F4"/>
        </w:rPr>
        <w:t>ż</w:t>
      </w:r>
      <w:r>
        <w:rPr>
          <w:rFonts w:ascii="Helvetica" w:hAnsi="Helvetica"/>
          <w:shd w:val="clear" w:color="auto" w:fill="F4F4F4"/>
        </w:rPr>
        <w:t>liwo</w:t>
      </w:r>
      <w:r>
        <w:rPr>
          <w:rFonts w:ascii="Helvetica" w:hAnsi="Helvetica"/>
          <w:shd w:val="clear" w:color="auto" w:fill="F4F4F4"/>
        </w:rPr>
        <w:t>ś</w:t>
      </w:r>
      <w:r>
        <w:rPr>
          <w:rFonts w:ascii="Helvetica" w:hAnsi="Helvetica"/>
          <w:shd w:val="clear" w:color="auto" w:fill="F4F4F4"/>
        </w:rPr>
        <w:t>ci</w:t>
      </w:r>
      <w:r>
        <w:rPr>
          <w:rFonts w:ascii="Helvetica" w:hAnsi="Helvetica"/>
          <w:shd w:val="clear" w:color="auto" w:fill="F4F4F4"/>
        </w:rPr>
        <w:t xml:space="preserve">ą </w:t>
      </w:r>
      <w:r>
        <w:rPr>
          <w:rFonts w:ascii="Helvetica" w:hAnsi="Helvetica"/>
          <w:shd w:val="clear" w:color="auto" w:fill="F4F4F4"/>
        </w:rPr>
        <w:t>ciecia 35mm</w:t>
      </w:r>
    </w:p>
    <w:p w14:paraId="600609CC" w14:textId="77777777" w:rsidR="006655E0" w:rsidRDefault="0062573D">
      <w:pPr>
        <w:pStyle w:val="Domylne"/>
        <w:spacing w:before="0" w:line="240" w:lineRule="auto"/>
        <w:rPr>
          <w:rFonts w:ascii="Helvetica" w:eastAsia="Helvetica" w:hAnsi="Helvetica" w:cs="Helvetica"/>
          <w:shd w:val="clear" w:color="auto" w:fill="F4F4F4"/>
        </w:rPr>
      </w:pPr>
      <w:r>
        <w:rPr>
          <w:rFonts w:ascii="Helvetica" w:eastAsia="Helvetica" w:hAnsi="Helvetica" w:cs="Helvetica"/>
          <w:shd w:val="clear" w:color="auto" w:fill="F4F4F4"/>
        </w:rPr>
        <w:tab/>
        <w:t xml:space="preserve">-system Auto </w:t>
      </w:r>
      <w:proofErr w:type="spellStart"/>
      <w:r>
        <w:rPr>
          <w:rFonts w:ascii="Helvetica" w:eastAsia="Helvetica" w:hAnsi="Helvetica" w:cs="Helvetica"/>
          <w:shd w:val="clear" w:color="auto" w:fill="F4F4F4"/>
        </w:rPr>
        <w:t>Flow</w:t>
      </w:r>
      <w:proofErr w:type="spellEnd"/>
      <w:r>
        <w:rPr>
          <w:rFonts w:ascii="Helvetica" w:eastAsia="Helvetica" w:hAnsi="Helvetica" w:cs="Helvetica"/>
          <w:shd w:val="clear" w:color="auto" w:fill="F4F4F4"/>
        </w:rPr>
        <w:t xml:space="preserve"> Control automatyczne odblokowanie kana</w:t>
      </w:r>
      <w:r>
        <w:rPr>
          <w:rFonts w:ascii="Helvetica" w:hAnsi="Helvetica"/>
          <w:shd w:val="clear" w:color="auto" w:fill="F4F4F4"/>
        </w:rPr>
        <w:t>ł</w:t>
      </w:r>
      <w:r>
        <w:rPr>
          <w:rFonts w:ascii="Helvetica" w:hAnsi="Helvetica"/>
          <w:shd w:val="clear" w:color="auto" w:fill="F4F4F4"/>
        </w:rPr>
        <w:t>u podawania paszy w razie jego zapchania</w:t>
      </w:r>
    </w:p>
    <w:p w14:paraId="62B2C03B" w14:textId="77777777" w:rsidR="006655E0" w:rsidRDefault="0062573D">
      <w:pPr>
        <w:pStyle w:val="Domylne"/>
        <w:spacing w:before="0" w:line="240" w:lineRule="auto"/>
        <w:rPr>
          <w:rFonts w:ascii="Helvetica" w:eastAsia="Helvetica" w:hAnsi="Helvetica" w:cs="Helvetica"/>
          <w:shd w:val="clear" w:color="auto" w:fill="F4F4F4"/>
        </w:rPr>
      </w:pPr>
      <w:r>
        <w:rPr>
          <w:rFonts w:ascii="Helvetica" w:eastAsia="Helvetica" w:hAnsi="Helvetica" w:cs="Helvetica"/>
          <w:shd w:val="clear" w:color="auto" w:fill="F4F4F4"/>
        </w:rPr>
        <w:tab/>
        <w:t xml:space="preserve">- w standardzie </w:t>
      </w:r>
      <w:proofErr w:type="spellStart"/>
      <w:r>
        <w:rPr>
          <w:rFonts w:ascii="Helvetica" w:eastAsia="Helvetica" w:hAnsi="Helvetica" w:cs="Helvetica"/>
          <w:shd w:val="clear" w:color="auto" w:fill="F4F4F4"/>
        </w:rPr>
        <w:t>uk</w:t>
      </w:r>
      <w:r>
        <w:rPr>
          <w:rFonts w:ascii="Helvetica" w:hAnsi="Helvetica"/>
          <w:shd w:val="clear" w:color="auto" w:fill="F4F4F4"/>
        </w:rPr>
        <w:t>ł</w:t>
      </w:r>
      <w:proofErr w:type="spellEnd"/>
      <w:r w:rsidRPr="0014341B">
        <w:rPr>
          <w:rFonts w:ascii="Helvetica" w:hAnsi="Helvetica"/>
          <w:shd w:val="clear" w:color="auto" w:fill="F4F4F4"/>
        </w:rPr>
        <w:t>ad wi</w:t>
      </w:r>
      <w:proofErr w:type="spellStart"/>
      <w:r>
        <w:rPr>
          <w:rFonts w:ascii="Helvetica" w:hAnsi="Helvetica"/>
          <w:shd w:val="clear" w:color="auto" w:fill="F4F4F4"/>
        </w:rPr>
        <w:t>ą</w:t>
      </w:r>
      <w:r>
        <w:rPr>
          <w:rFonts w:ascii="Helvetica" w:hAnsi="Helvetica"/>
          <w:shd w:val="clear" w:color="auto" w:fill="F4F4F4"/>
        </w:rPr>
        <w:t>zania</w:t>
      </w:r>
      <w:proofErr w:type="spellEnd"/>
      <w:r>
        <w:rPr>
          <w:rFonts w:ascii="Helvetica" w:hAnsi="Helvetica"/>
          <w:shd w:val="clear" w:color="auto" w:fill="F4F4F4"/>
        </w:rPr>
        <w:t xml:space="preserve"> siatki i foli mo</w:t>
      </w:r>
      <w:r>
        <w:rPr>
          <w:rFonts w:ascii="Helvetica" w:hAnsi="Helvetica"/>
          <w:shd w:val="clear" w:color="auto" w:fill="F4F4F4"/>
        </w:rPr>
        <w:t>ż</w:t>
      </w:r>
      <w:r>
        <w:rPr>
          <w:rFonts w:ascii="Helvetica" w:hAnsi="Helvetica"/>
          <w:shd w:val="clear" w:color="auto" w:fill="F4F4F4"/>
        </w:rPr>
        <w:t>na rozbudowa</w:t>
      </w:r>
      <w:r>
        <w:rPr>
          <w:rFonts w:ascii="Helvetica" w:hAnsi="Helvetica"/>
          <w:shd w:val="clear" w:color="auto" w:fill="F4F4F4"/>
        </w:rPr>
        <w:t xml:space="preserve">ć </w:t>
      </w:r>
      <w:r>
        <w:rPr>
          <w:rFonts w:ascii="Helvetica" w:hAnsi="Helvetica"/>
          <w:shd w:val="clear" w:color="auto" w:fill="F4F4F4"/>
        </w:rPr>
        <w:t>o podw</w:t>
      </w:r>
      <w:r>
        <w:rPr>
          <w:rFonts w:ascii="Helvetica" w:hAnsi="Helvetica"/>
          <w:shd w:val="clear" w:color="auto" w:fill="F4F4F4"/>
        </w:rPr>
        <w:t>ó</w:t>
      </w:r>
      <w:r>
        <w:rPr>
          <w:rFonts w:ascii="Helvetica" w:hAnsi="Helvetica"/>
          <w:shd w:val="clear" w:color="auto" w:fill="F4F4F4"/>
        </w:rPr>
        <w:t>jny aparat wi</w:t>
      </w:r>
      <w:r>
        <w:rPr>
          <w:rFonts w:ascii="Helvetica" w:hAnsi="Helvetica"/>
          <w:shd w:val="clear" w:color="auto" w:fill="F4F4F4"/>
        </w:rPr>
        <w:t>ążą</w:t>
      </w:r>
      <w:r>
        <w:rPr>
          <w:rFonts w:ascii="Helvetica" w:hAnsi="Helvetica"/>
          <w:shd w:val="clear" w:color="auto" w:fill="F4F4F4"/>
        </w:rPr>
        <w:t>cy dla folii i siatki</w:t>
      </w:r>
    </w:p>
    <w:p w14:paraId="7E859190" w14:textId="77777777" w:rsidR="006655E0" w:rsidRDefault="0062573D">
      <w:pPr>
        <w:pStyle w:val="Domylne"/>
        <w:spacing w:before="0" w:line="240" w:lineRule="auto"/>
        <w:rPr>
          <w:rFonts w:ascii="Helvetica" w:eastAsia="Helvetica" w:hAnsi="Helvetica" w:cs="Helvetica"/>
          <w:shd w:val="clear" w:color="auto" w:fill="F4F4F4"/>
        </w:rPr>
      </w:pPr>
      <w:r>
        <w:rPr>
          <w:rFonts w:ascii="Helvetica" w:eastAsia="Helvetica" w:hAnsi="Helvetica" w:cs="Helvetica"/>
          <w:shd w:val="clear" w:color="auto" w:fill="F4F4F4"/>
        </w:rPr>
        <w:tab/>
        <w:t xml:space="preserve">- </w:t>
      </w:r>
      <w:r>
        <w:rPr>
          <w:rFonts w:ascii="Helvetica" w:eastAsia="Helvetica" w:hAnsi="Helvetica" w:cs="Helvetica"/>
          <w:shd w:val="clear" w:color="auto" w:fill="F4F4F4"/>
        </w:rPr>
        <w:t>na terenach trudnych mo</w:t>
      </w:r>
      <w:r>
        <w:rPr>
          <w:rFonts w:ascii="Helvetica" w:hAnsi="Helvetica"/>
          <w:shd w:val="clear" w:color="auto" w:fill="F4F4F4"/>
        </w:rPr>
        <w:t>ż</w:t>
      </w:r>
      <w:r>
        <w:rPr>
          <w:rFonts w:ascii="Helvetica" w:hAnsi="Helvetica"/>
          <w:shd w:val="clear" w:color="auto" w:fill="F4F4F4"/>
        </w:rPr>
        <w:t>na zastosowa</w:t>
      </w:r>
      <w:r>
        <w:rPr>
          <w:rFonts w:ascii="Helvetica" w:hAnsi="Helvetica"/>
          <w:shd w:val="clear" w:color="auto" w:fill="F4F4F4"/>
        </w:rPr>
        <w:t xml:space="preserve">ć </w:t>
      </w:r>
      <w:r>
        <w:rPr>
          <w:rFonts w:ascii="Helvetica" w:hAnsi="Helvetica"/>
          <w:shd w:val="clear" w:color="auto" w:fill="F4F4F4"/>
        </w:rPr>
        <w:t>tyln</w:t>
      </w:r>
      <w:r>
        <w:rPr>
          <w:rFonts w:ascii="Helvetica" w:hAnsi="Helvetica"/>
          <w:shd w:val="clear" w:color="auto" w:fill="F4F4F4"/>
        </w:rPr>
        <w:t xml:space="preserve">ą </w:t>
      </w:r>
      <w:r>
        <w:rPr>
          <w:rFonts w:ascii="Helvetica" w:hAnsi="Helvetica"/>
          <w:shd w:val="clear" w:color="auto" w:fill="F4F4F4"/>
        </w:rPr>
        <w:t>o</w:t>
      </w:r>
      <w:r>
        <w:rPr>
          <w:rFonts w:ascii="Helvetica" w:hAnsi="Helvetica"/>
          <w:shd w:val="clear" w:color="auto" w:fill="F4F4F4"/>
        </w:rPr>
        <w:t xml:space="preserve">ś </w:t>
      </w:r>
      <w:r>
        <w:rPr>
          <w:rFonts w:ascii="Helvetica" w:hAnsi="Helvetica"/>
          <w:shd w:val="clear" w:color="auto" w:fill="F4F4F4"/>
        </w:rPr>
        <w:t>nap</w:t>
      </w:r>
      <w:r>
        <w:rPr>
          <w:rFonts w:ascii="Helvetica" w:hAnsi="Helvetica"/>
          <w:shd w:val="clear" w:color="auto" w:fill="F4F4F4"/>
        </w:rPr>
        <w:t>ę</w:t>
      </w:r>
      <w:r>
        <w:rPr>
          <w:rFonts w:ascii="Helvetica" w:hAnsi="Helvetica"/>
          <w:shd w:val="clear" w:color="auto" w:fill="F4F4F4"/>
        </w:rPr>
        <w:t>dow</w:t>
      </w:r>
      <w:r>
        <w:rPr>
          <w:rFonts w:ascii="Helvetica" w:hAnsi="Helvetica"/>
          <w:shd w:val="clear" w:color="auto" w:fill="F4F4F4"/>
        </w:rPr>
        <w:t>ą</w:t>
      </w:r>
    </w:p>
    <w:p w14:paraId="652E445C" w14:textId="77777777" w:rsidR="006655E0" w:rsidRDefault="0062573D">
      <w:pPr>
        <w:pStyle w:val="Domylne"/>
        <w:spacing w:before="0" w:line="240" w:lineRule="auto"/>
        <w:rPr>
          <w:rFonts w:ascii="Helvetica" w:eastAsia="Helvetica" w:hAnsi="Helvetica" w:cs="Helvetica"/>
          <w:shd w:val="clear" w:color="auto" w:fill="F4F4F4"/>
        </w:rPr>
      </w:pPr>
      <w:r>
        <w:rPr>
          <w:rFonts w:ascii="Helvetica" w:eastAsia="Helvetica" w:hAnsi="Helvetica" w:cs="Helvetica"/>
          <w:shd w:val="clear" w:color="auto" w:fill="F4F4F4"/>
        </w:rPr>
        <w:tab/>
        <w:t>- opatentowany spos</w:t>
      </w:r>
      <w:r>
        <w:rPr>
          <w:rFonts w:ascii="Helvetica" w:hAnsi="Helvetica"/>
          <w:shd w:val="clear" w:color="auto" w:fill="F4F4F4"/>
        </w:rPr>
        <w:t>ó</w:t>
      </w:r>
      <w:r>
        <w:rPr>
          <w:rFonts w:ascii="Helvetica" w:hAnsi="Helvetica"/>
          <w:shd w:val="clear" w:color="auto" w:fill="F4F4F4"/>
        </w:rPr>
        <w:t>b przeniesienia beli z komory prasowania do pozycji owijania jak i odk</w:t>
      </w:r>
      <w:r>
        <w:rPr>
          <w:rFonts w:ascii="Helvetica" w:hAnsi="Helvetica"/>
          <w:shd w:val="clear" w:color="auto" w:fill="F4F4F4"/>
        </w:rPr>
        <w:t>ł</w:t>
      </w:r>
      <w:r>
        <w:rPr>
          <w:rFonts w:ascii="Helvetica" w:hAnsi="Helvetica"/>
          <w:shd w:val="clear" w:color="auto" w:fill="F4F4F4"/>
        </w:rPr>
        <w:t xml:space="preserve">adania po </w:t>
      </w:r>
      <w:proofErr w:type="spellStart"/>
      <w:r>
        <w:rPr>
          <w:rFonts w:ascii="Helvetica" w:hAnsi="Helvetica"/>
          <w:shd w:val="clear" w:color="auto" w:fill="F4F4F4"/>
        </w:rPr>
        <w:t>owinieciu</w:t>
      </w:r>
      <w:proofErr w:type="spellEnd"/>
    </w:p>
    <w:p w14:paraId="3B0171C9" w14:textId="77777777" w:rsidR="006655E0" w:rsidRDefault="0062573D">
      <w:pPr>
        <w:pStyle w:val="Domylne"/>
        <w:spacing w:before="0" w:line="240" w:lineRule="auto"/>
        <w:rPr>
          <w:rFonts w:ascii="Helvetica" w:eastAsia="Helvetica" w:hAnsi="Helvetica" w:cs="Helvetica"/>
          <w:shd w:val="clear" w:color="auto" w:fill="F4F4F4"/>
        </w:rPr>
      </w:pPr>
      <w:r>
        <w:rPr>
          <w:rFonts w:ascii="Helvetica" w:eastAsia="Helvetica" w:hAnsi="Helvetica" w:cs="Helvetica"/>
          <w:shd w:val="clear" w:color="auto" w:fill="F4F4F4"/>
        </w:rPr>
        <w:tab/>
        <w:t>- podw</w:t>
      </w:r>
      <w:r>
        <w:rPr>
          <w:rFonts w:ascii="Helvetica" w:hAnsi="Helvetica"/>
          <w:shd w:val="clear" w:color="auto" w:fill="F4F4F4"/>
        </w:rPr>
        <w:t>ó</w:t>
      </w:r>
      <w:r>
        <w:rPr>
          <w:rFonts w:ascii="Helvetica" w:hAnsi="Helvetica"/>
          <w:shd w:val="clear" w:color="auto" w:fill="F4F4F4"/>
        </w:rPr>
        <w:t>jny walec dociskowy nad podbieraczem oraz mechanicznie nap</w:t>
      </w:r>
      <w:r>
        <w:rPr>
          <w:rFonts w:ascii="Helvetica" w:hAnsi="Helvetica"/>
          <w:shd w:val="clear" w:color="auto" w:fill="F4F4F4"/>
        </w:rPr>
        <w:t>ę</w:t>
      </w:r>
      <w:r>
        <w:rPr>
          <w:rFonts w:ascii="Helvetica" w:hAnsi="Helvetica"/>
          <w:shd w:val="clear" w:color="auto" w:fill="F4F4F4"/>
        </w:rPr>
        <w:t>dzany walec wci</w:t>
      </w:r>
      <w:r>
        <w:rPr>
          <w:rFonts w:ascii="Helvetica" w:hAnsi="Helvetica"/>
          <w:shd w:val="clear" w:color="auto" w:fill="F4F4F4"/>
        </w:rPr>
        <w:t>ą</w:t>
      </w:r>
      <w:r>
        <w:rPr>
          <w:rFonts w:ascii="Helvetica" w:hAnsi="Helvetica"/>
          <w:shd w:val="clear" w:color="auto" w:fill="F4F4F4"/>
        </w:rPr>
        <w:t>gaj</w:t>
      </w:r>
      <w:r>
        <w:rPr>
          <w:rFonts w:ascii="Helvetica" w:hAnsi="Helvetica"/>
          <w:shd w:val="clear" w:color="auto" w:fill="F4F4F4"/>
        </w:rPr>
        <w:t>ą</w:t>
      </w:r>
      <w:r>
        <w:rPr>
          <w:rFonts w:ascii="Helvetica" w:hAnsi="Helvetica"/>
          <w:shd w:val="clear" w:color="auto" w:fill="F4F4F4"/>
        </w:rPr>
        <w:t xml:space="preserve">cy </w:t>
      </w:r>
    </w:p>
    <w:p w14:paraId="4177093B" w14:textId="77777777" w:rsidR="006655E0" w:rsidRDefault="006655E0">
      <w:pPr>
        <w:pStyle w:val="Domylne"/>
        <w:spacing w:before="0" w:line="240" w:lineRule="auto"/>
        <w:rPr>
          <w:rFonts w:ascii="Helvetica" w:eastAsia="Helvetica" w:hAnsi="Helvetica" w:cs="Helvetica"/>
          <w:shd w:val="clear" w:color="auto" w:fill="F4F4F4"/>
        </w:rPr>
      </w:pPr>
    </w:p>
    <w:sectPr w:rsidR="006655E0">
      <w:headerReference w:type="default" r:id="rId7"/>
      <w:footerReference w:type="default" r:id="rId8"/>
      <w:pgSz w:w="11900" w:h="16840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6AFAD" w14:textId="77777777" w:rsidR="0062573D" w:rsidRDefault="0062573D">
      <w:r>
        <w:separator/>
      </w:r>
    </w:p>
  </w:endnote>
  <w:endnote w:type="continuationSeparator" w:id="0">
    <w:p w14:paraId="7AC97E29" w14:textId="77777777" w:rsidR="0062573D" w:rsidRDefault="00625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">
    <w:panose1 w:val="020B0604020202020204"/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32458" w14:textId="77777777" w:rsidR="006655E0" w:rsidRDefault="006655E0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016FF" w14:textId="77777777" w:rsidR="0062573D" w:rsidRDefault="0062573D">
      <w:r>
        <w:separator/>
      </w:r>
    </w:p>
  </w:footnote>
  <w:footnote w:type="continuationSeparator" w:id="0">
    <w:p w14:paraId="73560355" w14:textId="77777777" w:rsidR="0062573D" w:rsidRDefault="006257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D6CC5" w14:textId="77777777" w:rsidR="006655E0" w:rsidRDefault="006655E0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E017E"/>
    <w:multiLevelType w:val="hybridMultilevel"/>
    <w:tmpl w:val="D70A4AD4"/>
    <w:styleLink w:val="Punktory"/>
    <w:lvl w:ilvl="0" w:tplc="1EE6C938">
      <w:start w:val="1"/>
      <w:numFmt w:val="bullet"/>
      <w:lvlText w:val="•"/>
      <w:lvlJc w:val="left"/>
      <w:pPr>
        <w:ind w:left="553" w:hanging="33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656565"/>
        <w:spacing w:val="0"/>
        <w:w w:val="100"/>
        <w:kern w:val="0"/>
        <w:position w:val="0"/>
        <w:highlight w:val="none"/>
        <w:vertAlign w:val="baseline"/>
      </w:rPr>
    </w:lvl>
    <w:lvl w:ilvl="1" w:tplc="27CAF2F2">
      <w:start w:val="1"/>
      <w:numFmt w:val="bullet"/>
      <w:lvlText w:val="•"/>
      <w:lvlJc w:val="left"/>
      <w:pPr>
        <w:ind w:left="773" w:hanging="33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656565"/>
        <w:spacing w:val="0"/>
        <w:w w:val="100"/>
        <w:kern w:val="0"/>
        <w:position w:val="0"/>
        <w:highlight w:val="none"/>
        <w:vertAlign w:val="baseline"/>
      </w:rPr>
    </w:lvl>
    <w:lvl w:ilvl="2" w:tplc="EFD209B0">
      <w:start w:val="1"/>
      <w:numFmt w:val="bullet"/>
      <w:lvlText w:val="•"/>
      <w:lvlJc w:val="left"/>
      <w:pPr>
        <w:ind w:left="993" w:hanging="33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656565"/>
        <w:spacing w:val="0"/>
        <w:w w:val="100"/>
        <w:kern w:val="0"/>
        <w:position w:val="0"/>
        <w:highlight w:val="none"/>
        <w:vertAlign w:val="baseline"/>
      </w:rPr>
    </w:lvl>
    <w:lvl w:ilvl="3" w:tplc="09E846A2">
      <w:start w:val="1"/>
      <w:numFmt w:val="bullet"/>
      <w:lvlText w:val="•"/>
      <w:lvlJc w:val="left"/>
      <w:pPr>
        <w:ind w:left="1213" w:hanging="33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656565"/>
        <w:spacing w:val="0"/>
        <w:w w:val="100"/>
        <w:kern w:val="0"/>
        <w:position w:val="0"/>
        <w:highlight w:val="none"/>
        <w:vertAlign w:val="baseline"/>
      </w:rPr>
    </w:lvl>
    <w:lvl w:ilvl="4" w:tplc="34201526">
      <w:start w:val="1"/>
      <w:numFmt w:val="bullet"/>
      <w:lvlText w:val="•"/>
      <w:lvlJc w:val="left"/>
      <w:pPr>
        <w:ind w:left="1433" w:hanging="33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656565"/>
        <w:spacing w:val="0"/>
        <w:w w:val="100"/>
        <w:kern w:val="0"/>
        <w:position w:val="0"/>
        <w:highlight w:val="none"/>
        <w:vertAlign w:val="baseline"/>
      </w:rPr>
    </w:lvl>
    <w:lvl w:ilvl="5" w:tplc="A5960568">
      <w:start w:val="1"/>
      <w:numFmt w:val="bullet"/>
      <w:lvlText w:val="•"/>
      <w:lvlJc w:val="left"/>
      <w:pPr>
        <w:ind w:left="1653" w:hanging="33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656565"/>
        <w:spacing w:val="0"/>
        <w:w w:val="100"/>
        <w:kern w:val="0"/>
        <w:position w:val="0"/>
        <w:highlight w:val="none"/>
        <w:vertAlign w:val="baseline"/>
      </w:rPr>
    </w:lvl>
    <w:lvl w:ilvl="6" w:tplc="C25E2C28">
      <w:start w:val="1"/>
      <w:numFmt w:val="bullet"/>
      <w:lvlText w:val="•"/>
      <w:lvlJc w:val="left"/>
      <w:pPr>
        <w:ind w:left="1873" w:hanging="33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656565"/>
        <w:spacing w:val="0"/>
        <w:w w:val="100"/>
        <w:kern w:val="0"/>
        <w:position w:val="0"/>
        <w:highlight w:val="none"/>
        <w:vertAlign w:val="baseline"/>
      </w:rPr>
    </w:lvl>
    <w:lvl w:ilvl="7" w:tplc="7CF40A96">
      <w:start w:val="1"/>
      <w:numFmt w:val="bullet"/>
      <w:lvlText w:val="•"/>
      <w:lvlJc w:val="left"/>
      <w:pPr>
        <w:ind w:left="2093" w:hanging="33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656565"/>
        <w:spacing w:val="0"/>
        <w:w w:val="100"/>
        <w:kern w:val="0"/>
        <w:position w:val="0"/>
        <w:highlight w:val="none"/>
        <w:vertAlign w:val="baseline"/>
      </w:rPr>
    </w:lvl>
    <w:lvl w:ilvl="8" w:tplc="77AC79E2">
      <w:start w:val="1"/>
      <w:numFmt w:val="bullet"/>
      <w:lvlText w:val="•"/>
      <w:lvlJc w:val="left"/>
      <w:pPr>
        <w:ind w:left="2313" w:hanging="33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656565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35803EA6"/>
    <w:multiLevelType w:val="hybridMultilevel"/>
    <w:tmpl w:val="84484C5A"/>
    <w:numStyleLink w:val="Punktor"/>
  </w:abstractNum>
  <w:abstractNum w:abstractNumId="2" w15:restartNumberingAfterBreak="0">
    <w:nsid w:val="38CB127D"/>
    <w:multiLevelType w:val="hybridMultilevel"/>
    <w:tmpl w:val="D70A4AD4"/>
    <w:numStyleLink w:val="Punktory"/>
  </w:abstractNum>
  <w:abstractNum w:abstractNumId="3" w15:restartNumberingAfterBreak="0">
    <w:nsid w:val="3DF81A7C"/>
    <w:multiLevelType w:val="hybridMultilevel"/>
    <w:tmpl w:val="84484C5A"/>
    <w:styleLink w:val="Punktor"/>
    <w:lvl w:ilvl="0" w:tplc="81EEEE9C">
      <w:start w:val="1"/>
      <w:numFmt w:val="bullet"/>
      <w:lvlText w:val="•"/>
      <w:lvlJc w:val="left"/>
      <w:pPr>
        <w:ind w:left="553" w:hanging="33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656565"/>
        <w:spacing w:val="0"/>
        <w:w w:val="100"/>
        <w:kern w:val="0"/>
        <w:position w:val="0"/>
        <w:highlight w:val="none"/>
        <w:vertAlign w:val="baseline"/>
      </w:rPr>
    </w:lvl>
    <w:lvl w:ilvl="1" w:tplc="591C249C">
      <w:start w:val="1"/>
      <w:numFmt w:val="bullet"/>
      <w:lvlText w:val="•"/>
      <w:lvlJc w:val="left"/>
      <w:pPr>
        <w:ind w:left="773" w:hanging="33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656565"/>
        <w:spacing w:val="0"/>
        <w:w w:val="100"/>
        <w:kern w:val="0"/>
        <w:position w:val="0"/>
        <w:highlight w:val="none"/>
        <w:vertAlign w:val="baseline"/>
      </w:rPr>
    </w:lvl>
    <w:lvl w:ilvl="2" w:tplc="CE4A755C">
      <w:start w:val="1"/>
      <w:numFmt w:val="bullet"/>
      <w:lvlText w:val="•"/>
      <w:lvlJc w:val="left"/>
      <w:pPr>
        <w:ind w:left="993" w:hanging="33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656565"/>
        <w:spacing w:val="0"/>
        <w:w w:val="100"/>
        <w:kern w:val="0"/>
        <w:position w:val="0"/>
        <w:highlight w:val="none"/>
        <w:vertAlign w:val="baseline"/>
      </w:rPr>
    </w:lvl>
    <w:lvl w:ilvl="3" w:tplc="CE009074">
      <w:start w:val="1"/>
      <w:numFmt w:val="bullet"/>
      <w:lvlText w:val="•"/>
      <w:lvlJc w:val="left"/>
      <w:pPr>
        <w:ind w:left="1213" w:hanging="33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656565"/>
        <w:spacing w:val="0"/>
        <w:w w:val="100"/>
        <w:kern w:val="0"/>
        <w:position w:val="0"/>
        <w:highlight w:val="none"/>
        <w:vertAlign w:val="baseline"/>
      </w:rPr>
    </w:lvl>
    <w:lvl w:ilvl="4" w:tplc="4D1EE810">
      <w:start w:val="1"/>
      <w:numFmt w:val="bullet"/>
      <w:lvlText w:val="•"/>
      <w:lvlJc w:val="left"/>
      <w:pPr>
        <w:ind w:left="1433" w:hanging="33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656565"/>
        <w:spacing w:val="0"/>
        <w:w w:val="100"/>
        <w:kern w:val="0"/>
        <w:position w:val="0"/>
        <w:highlight w:val="none"/>
        <w:vertAlign w:val="baseline"/>
      </w:rPr>
    </w:lvl>
    <w:lvl w:ilvl="5" w:tplc="4DCAB84A">
      <w:start w:val="1"/>
      <w:numFmt w:val="bullet"/>
      <w:lvlText w:val="•"/>
      <w:lvlJc w:val="left"/>
      <w:pPr>
        <w:ind w:left="1653" w:hanging="33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656565"/>
        <w:spacing w:val="0"/>
        <w:w w:val="100"/>
        <w:kern w:val="0"/>
        <w:position w:val="0"/>
        <w:highlight w:val="none"/>
        <w:vertAlign w:val="baseline"/>
      </w:rPr>
    </w:lvl>
    <w:lvl w:ilvl="6" w:tplc="86B69D5E">
      <w:start w:val="1"/>
      <w:numFmt w:val="bullet"/>
      <w:lvlText w:val="•"/>
      <w:lvlJc w:val="left"/>
      <w:pPr>
        <w:ind w:left="1873" w:hanging="33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656565"/>
        <w:spacing w:val="0"/>
        <w:w w:val="100"/>
        <w:kern w:val="0"/>
        <w:position w:val="0"/>
        <w:highlight w:val="none"/>
        <w:vertAlign w:val="baseline"/>
      </w:rPr>
    </w:lvl>
    <w:lvl w:ilvl="7" w:tplc="AF2A5908">
      <w:start w:val="1"/>
      <w:numFmt w:val="bullet"/>
      <w:lvlText w:val="•"/>
      <w:lvlJc w:val="left"/>
      <w:pPr>
        <w:ind w:left="2093" w:hanging="33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656565"/>
        <w:spacing w:val="0"/>
        <w:w w:val="100"/>
        <w:kern w:val="0"/>
        <w:position w:val="0"/>
        <w:highlight w:val="none"/>
        <w:vertAlign w:val="baseline"/>
      </w:rPr>
    </w:lvl>
    <w:lvl w:ilvl="8" w:tplc="07E09B88">
      <w:start w:val="1"/>
      <w:numFmt w:val="bullet"/>
      <w:lvlText w:val="•"/>
      <w:lvlJc w:val="left"/>
      <w:pPr>
        <w:ind w:left="2313" w:hanging="33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656565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5178971">
    <w:abstractNumId w:val="0"/>
  </w:num>
  <w:num w:numId="2" w16cid:durableId="868379158">
    <w:abstractNumId w:val="2"/>
  </w:num>
  <w:num w:numId="3" w16cid:durableId="803892329">
    <w:abstractNumId w:val="3"/>
  </w:num>
  <w:num w:numId="4" w16cid:durableId="4720671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5E0"/>
    <w:rsid w:val="0014341B"/>
    <w:rsid w:val="0062573D"/>
    <w:rsid w:val="0066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93513"/>
  <w15:docId w15:val="{DC0F16C5-34CE-4620-8D8C-A38EB8A18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A">
    <w:name w:val="Treść A"/>
    <w:rPr>
      <w:rFonts w:ascii="Helvetica Neue" w:hAnsi="Helvetica Neue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omylne">
    <w:name w:val="Domyślne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Punktory">
    <w:name w:val="Punktory"/>
    <w:pPr>
      <w:numPr>
        <w:numId w:val="1"/>
      </w:numPr>
    </w:pPr>
  </w:style>
  <w:style w:type="numbering" w:customStyle="1" w:styleId="Punktor">
    <w:name w:val="Punktor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1506</Characters>
  <Application>Microsoft Office Word</Application>
  <DocSecurity>0</DocSecurity>
  <Lines>12</Lines>
  <Paragraphs>3</Paragraphs>
  <ScaleCrop>false</ScaleCrop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Michał Spaczyński</cp:lastModifiedBy>
  <cp:revision>2</cp:revision>
  <dcterms:created xsi:type="dcterms:W3CDTF">2022-05-13T12:00:00Z</dcterms:created>
  <dcterms:modified xsi:type="dcterms:W3CDTF">2022-05-13T12:00:00Z</dcterms:modified>
</cp:coreProperties>
</file>