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18FD1" w14:textId="1B3A41B2" w:rsidR="00BA7DD8" w:rsidRPr="005063E2" w:rsidRDefault="00BA7DD8" w:rsidP="00D81418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lang w:val="en-US"/>
        </w:rPr>
      </w:pPr>
      <w:proofErr w:type="spellStart"/>
      <w:r w:rsidRPr="005063E2">
        <w:rPr>
          <w:rFonts w:asciiTheme="minorHAnsi" w:hAnsiTheme="minorHAnsi" w:cstheme="minorHAnsi"/>
          <w:lang w:val="en-US"/>
        </w:rPr>
        <w:t>Sieczkarnia</w:t>
      </w:r>
      <w:proofErr w:type="spellEnd"/>
      <w:r w:rsidRPr="005063E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5063E2">
        <w:rPr>
          <w:rFonts w:asciiTheme="minorHAnsi" w:hAnsiTheme="minorHAnsi" w:cstheme="minorHAnsi"/>
          <w:lang w:val="en-US"/>
        </w:rPr>
        <w:t>samojezdna</w:t>
      </w:r>
      <w:proofErr w:type="spellEnd"/>
      <w:r w:rsidRPr="005063E2">
        <w:rPr>
          <w:rFonts w:asciiTheme="minorHAnsi" w:hAnsiTheme="minorHAnsi" w:cstheme="minorHAnsi"/>
          <w:lang w:val="en-US"/>
        </w:rPr>
        <w:t xml:space="preserve"> CLAAS JAGUAR 940</w:t>
      </w:r>
    </w:p>
    <w:p w14:paraId="10074090" w14:textId="77777777" w:rsidR="0052317D" w:rsidRPr="0052317D" w:rsidRDefault="0052317D" w:rsidP="00D81418">
      <w:pPr>
        <w:rPr>
          <w:rFonts w:asciiTheme="minorHAnsi" w:hAnsiTheme="minorHAnsi" w:cstheme="minorHAnsi"/>
          <w:lang w:val="en-US"/>
        </w:rPr>
      </w:pPr>
    </w:p>
    <w:p w14:paraId="3EE04D9F" w14:textId="0BAF5CC9" w:rsidR="00BA7DD8" w:rsidRPr="005063E2" w:rsidRDefault="00BA7DD8" w:rsidP="00D81418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lang w:val="pl-PL"/>
        </w:rPr>
      </w:pPr>
      <w:r w:rsidRPr="005063E2">
        <w:rPr>
          <w:rFonts w:asciiTheme="minorHAnsi" w:hAnsiTheme="minorHAnsi" w:cstheme="minorHAnsi"/>
          <w:lang w:val="pl-PL"/>
        </w:rPr>
        <w:t>Przedsiębiorstwo Techniczno-Handlowe</w:t>
      </w:r>
      <w:r w:rsidR="005063E2">
        <w:rPr>
          <w:rFonts w:asciiTheme="minorHAnsi" w:hAnsiTheme="minorHAnsi" w:cstheme="minorHAnsi"/>
          <w:lang w:val="pl-PL"/>
        </w:rPr>
        <w:t xml:space="preserve"> </w:t>
      </w:r>
      <w:r w:rsidRPr="005063E2">
        <w:rPr>
          <w:rFonts w:asciiTheme="minorHAnsi" w:hAnsiTheme="minorHAnsi" w:cstheme="minorHAnsi"/>
          <w:lang w:val="pl-PL"/>
        </w:rPr>
        <w:t>Roltex Sp. z o.o.</w:t>
      </w:r>
    </w:p>
    <w:p w14:paraId="53313E0C" w14:textId="77777777" w:rsidR="00BA7DD8" w:rsidRDefault="00BA7DD8" w:rsidP="00D81418">
      <w:pPr>
        <w:rPr>
          <w:rFonts w:asciiTheme="minorHAnsi" w:hAnsiTheme="minorHAnsi" w:cstheme="minorHAnsi"/>
          <w:lang w:val="pl-PL"/>
        </w:rPr>
      </w:pPr>
    </w:p>
    <w:p w14:paraId="705AE196" w14:textId="77777777" w:rsidR="005063E2" w:rsidRDefault="00BA7DD8" w:rsidP="005063E2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lang w:val="pl-PL"/>
        </w:rPr>
      </w:pPr>
      <w:r w:rsidRPr="005063E2">
        <w:rPr>
          <w:rFonts w:asciiTheme="minorHAnsi" w:hAnsiTheme="minorHAnsi" w:cstheme="minorHAnsi"/>
          <w:lang w:val="pl-PL"/>
        </w:rPr>
        <w:t>JAGUAR 940 to sieczkarnia samojezdna o mocy 530 KM. Współpracuje z podbieraczem pokosów PU 300, o szerokości roboczej 3 m.</w:t>
      </w:r>
    </w:p>
    <w:p w14:paraId="698D226A" w14:textId="77777777" w:rsidR="005063E2" w:rsidRPr="005063E2" w:rsidRDefault="005063E2" w:rsidP="005063E2">
      <w:pPr>
        <w:pStyle w:val="Akapitzlist"/>
        <w:rPr>
          <w:rFonts w:asciiTheme="minorHAnsi" w:hAnsiTheme="minorHAnsi" w:cstheme="minorHAnsi"/>
          <w:lang w:val="pl-PL"/>
        </w:rPr>
      </w:pPr>
    </w:p>
    <w:p w14:paraId="23441849" w14:textId="21B027BC" w:rsidR="00BA7DD8" w:rsidRDefault="00BA7DD8" w:rsidP="005063E2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lang w:val="pl-PL"/>
        </w:rPr>
      </w:pPr>
      <w:r w:rsidRPr="005063E2">
        <w:rPr>
          <w:rFonts w:asciiTheme="minorHAnsi" w:hAnsiTheme="minorHAnsi" w:cstheme="minorHAnsi"/>
          <w:lang w:val="pl-PL"/>
        </w:rPr>
        <w:t>Cechy charakterystyczne serii JAGUAR 900:</w:t>
      </w:r>
    </w:p>
    <w:p w14:paraId="7DF110B0" w14:textId="77777777" w:rsidR="005063E2" w:rsidRPr="005063E2" w:rsidRDefault="005063E2" w:rsidP="005063E2">
      <w:pPr>
        <w:rPr>
          <w:rFonts w:asciiTheme="minorHAnsi" w:hAnsiTheme="minorHAnsi" w:cstheme="minorHAnsi"/>
          <w:lang w:val="pl-PL"/>
        </w:rPr>
      </w:pPr>
    </w:p>
    <w:p w14:paraId="06646B49" w14:textId="77777777" w:rsidR="00BA7DD8" w:rsidRPr="0052317D" w:rsidRDefault="00BA7DD8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>- hydrauliczny zgniot wstępny dopasowany automatycznie do wszystkich warunków zbioru</w:t>
      </w:r>
    </w:p>
    <w:p w14:paraId="55747CED" w14:textId="77777777" w:rsidR="00BA7DD8" w:rsidRPr="0052317D" w:rsidRDefault="00BA7DD8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>- bęben tnący V-MAX, konstrukcja modułowa, nóż przykręcany za pomocą dwóch śrub, nóż nie wymaga specjalnego ustawienia, szeroka oferta bębnów tnących</w:t>
      </w:r>
    </w:p>
    <w:p w14:paraId="70E96CC8" w14:textId="77777777" w:rsidR="00BA7DD8" w:rsidRPr="0052317D" w:rsidRDefault="00BA7DD8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>- automatyczne regulowane dno bębna, zapewniające wysoki komfort</w:t>
      </w:r>
    </w:p>
    <w:p w14:paraId="45FF28F2" w14:textId="77777777" w:rsidR="00BA7DD8" w:rsidRPr="0052317D" w:rsidRDefault="00BA7DD8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 xml:space="preserve">- szeroka oferta zgniataczy: MCC SHREDLAGE, MCC MAX, MCC CLASSIC. </w:t>
      </w:r>
    </w:p>
    <w:p w14:paraId="68D2A228" w14:textId="77777777" w:rsidR="00BA7DD8" w:rsidRPr="0052317D" w:rsidRDefault="00BA7DD8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>- automatyczny system załadunku AUTO FILL (boczny i tylny)</w:t>
      </w:r>
    </w:p>
    <w:p w14:paraId="73A3B4FD" w14:textId="77777777" w:rsidR="00BA7DD8" w:rsidRPr="0052317D" w:rsidRDefault="0052317D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 xml:space="preserve">- </w:t>
      </w:r>
      <w:r w:rsidR="00BA7DD8" w:rsidRPr="0052317D">
        <w:rPr>
          <w:rFonts w:asciiTheme="minorHAnsi" w:hAnsiTheme="minorHAnsi" w:cstheme="minorHAnsi"/>
          <w:lang w:val="pl-PL"/>
        </w:rPr>
        <w:t xml:space="preserve">CRUISE PILOT – system </w:t>
      </w:r>
      <w:r w:rsidRPr="0052317D">
        <w:rPr>
          <w:rFonts w:asciiTheme="minorHAnsi" w:hAnsiTheme="minorHAnsi" w:cstheme="minorHAnsi"/>
          <w:lang w:val="pl-PL"/>
        </w:rPr>
        <w:t>automatycznej regulacji prędkości jazdy</w:t>
      </w:r>
    </w:p>
    <w:p w14:paraId="6A6353A8" w14:textId="77777777" w:rsidR="00BA7DD8" w:rsidRPr="0052317D" w:rsidRDefault="00BA7DD8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>- CEMOS AUTO PERFORMANCE – większa wydajność oraz niższe zużycie paliwa</w:t>
      </w:r>
    </w:p>
    <w:p w14:paraId="7F8D36B5" w14:textId="77777777" w:rsidR="00BA7DD8" w:rsidRPr="0052317D" w:rsidRDefault="00BA7DD8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>- DYNAMIC POWER – system zarządzania mocą silnika, powala na oszczędność paliwa</w:t>
      </w:r>
    </w:p>
    <w:p w14:paraId="6778C66C" w14:textId="77777777" w:rsidR="00BA7DD8" w:rsidRPr="0052317D" w:rsidRDefault="00BA7DD8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>- komfortowa kabina z łatwą i intuicyjną obsługą przez terminal CEBIS</w:t>
      </w:r>
    </w:p>
    <w:p w14:paraId="1F610310" w14:textId="77777777" w:rsidR="0052317D" w:rsidRPr="0052317D" w:rsidRDefault="0052317D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>- system dozowania środków zakiszających</w:t>
      </w:r>
    </w:p>
    <w:p w14:paraId="67BF50E1" w14:textId="77777777" w:rsidR="0052317D" w:rsidRPr="0052317D" w:rsidRDefault="0052317D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>- aplikacja ułatwiająca dozowanie środków</w:t>
      </w:r>
    </w:p>
    <w:p w14:paraId="318EC04D" w14:textId="77777777" w:rsidR="0052317D" w:rsidRPr="0052317D" w:rsidRDefault="0052317D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 xml:space="preserve">- system TELEMATICS </w:t>
      </w:r>
    </w:p>
    <w:p w14:paraId="4C74076A" w14:textId="77777777" w:rsidR="0052317D" w:rsidRPr="0052317D" w:rsidRDefault="0052317D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>- dostępny układ jazdy TERRA TARC z podwoziem gąsienicowym</w:t>
      </w:r>
    </w:p>
    <w:p w14:paraId="1A4D4540" w14:textId="77777777" w:rsidR="0052317D" w:rsidRPr="0052317D" w:rsidRDefault="0052317D" w:rsidP="005063E2">
      <w:pPr>
        <w:ind w:left="708"/>
        <w:rPr>
          <w:rFonts w:asciiTheme="minorHAnsi" w:hAnsiTheme="minorHAnsi" w:cstheme="minorHAnsi"/>
          <w:lang w:val="pl-PL"/>
        </w:rPr>
      </w:pPr>
      <w:r w:rsidRPr="0052317D">
        <w:rPr>
          <w:rFonts w:asciiTheme="minorHAnsi" w:hAnsiTheme="minorHAnsi" w:cstheme="minorHAnsi"/>
          <w:lang w:val="pl-PL"/>
        </w:rPr>
        <w:t>- dostępny system prowadzenie AUTO PILOT lub GPS</w:t>
      </w:r>
    </w:p>
    <w:p w14:paraId="216676A1" w14:textId="77777777" w:rsidR="00BA7DD8" w:rsidRDefault="00BA7DD8" w:rsidP="005063E2">
      <w:pPr>
        <w:ind w:left="708"/>
        <w:rPr>
          <w:lang w:val="pl-PL"/>
        </w:rPr>
      </w:pPr>
    </w:p>
    <w:p w14:paraId="72E1B1D0" w14:textId="77777777" w:rsidR="00BA7DD8" w:rsidRPr="00BA7DD8" w:rsidRDefault="00BA7DD8" w:rsidP="00D81418">
      <w:pPr>
        <w:rPr>
          <w:lang w:val="pl-PL"/>
        </w:rPr>
      </w:pPr>
    </w:p>
    <w:sectPr w:rsidR="00BA7DD8" w:rsidRPr="00BA7D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92006" w14:textId="77777777" w:rsidR="008379F4" w:rsidRDefault="008379F4" w:rsidP="00BA7DD8">
      <w:r>
        <w:separator/>
      </w:r>
    </w:p>
  </w:endnote>
  <w:endnote w:type="continuationSeparator" w:id="0">
    <w:p w14:paraId="6FBD74C7" w14:textId="77777777" w:rsidR="008379F4" w:rsidRDefault="008379F4" w:rsidP="00BA7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C1241" w14:textId="77777777" w:rsidR="008379F4" w:rsidRDefault="008379F4" w:rsidP="00BA7DD8">
      <w:r>
        <w:separator/>
      </w:r>
    </w:p>
  </w:footnote>
  <w:footnote w:type="continuationSeparator" w:id="0">
    <w:p w14:paraId="5488F29F" w14:textId="77777777" w:rsidR="008379F4" w:rsidRDefault="008379F4" w:rsidP="00BA7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274"/>
    <w:multiLevelType w:val="multilevel"/>
    <w:tmpl w:val="0409001D"/>
    <w:numStyleLink w:val="CLAASEnumration"/>
  </w:abstractNum>
  <w:abstractNum w:abstractNumId="1" w15:restartNumberingAfterBreak="0">
    <w:nsid w:val="00A97565"/>
    <w:multiLevelType w:val="hybridMultilevel"/>
    <w:tmpl w:val="D3D07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55CBA"/>
    <w:multiLevelType w:val="multilevel"/>
    <w:tmpl w:val="0409001D"/>
    <w:numStyleLink w:val="CLAASEnumration"/>
  </w:abstractNum>
  <w:abstractNum w:abstractNumId="3" w15:restartNumberingAfterBreak="0">
    <w:nsid w:val="029E03A8"/>
    <w:multiLevelType w:val="hybridMultilevel"/>
    <w:tmpl w:val="C95A1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7171C"/>
    <w:multiLevelType w:val="multilevel"/>
    <w:tmpl w:val="0409001D"/>
    <w:numStyleLink w:val="CLAASEnumration"/>
  </w:abstractNum>
  <w:abstractNum w:abstractNumId="5" w15:restartNumberingAfterBreak="0">
    <w:nsid w:val="095E03F3"/>
    <w:multiLevelType w:val="multilevel"/>
    <w:tmpl w:val="0409001D"/>
    <w:numStyleLink w:val="CLAASEnumration"/>
  </w:abstractNum>
  <w:abstractNum w:abstractNumId="6" w15:restartNumberingAfterBreak="0">
    <w:nsid w:val="0C1F40AA"/>
    <w:multiLevelType w:val="hybridMultilevel"/>
    <w:tmpl w:val="F03E4442"/>
    <w:lvl w:ilvl="0" w:tplc="100265BC">
      <w:start w:val="1"/>
      <w:numFmt w:val="bullet"/>
      <w:pStyle w:val="CLAASAufzhlungen"/>
      <w:lvlText w:val="▪"/>
      <w:lvlJc w:val="left"/>
      <w:pPr>
        <w:ind w:left="360" w:hanging="360"/>
      </w:pPr>
      <w:rPr>
        <w:rFonts w:ascii="Arial" w:hAnsi="Arial" w:hint="default"/>
        <w:color w:val="999999"/>
        <w:sz w:val="24"/>
      </w:rPr>
    </w:lvl>
    <w:lvl w:ilvl="1" w:tplc="24DA45A0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999999"/>
        <w:sz w:val="22"/>
      </w:rPr>
    </w:lvl>
    <w:lvl w:ilvl="2" w:tplc="24DA45A0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color w:val="999999"/>
        <w:sz w:val="2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D12DC"/>
    <w:multiLevelType w:val="multilevel"/>
    <w:tmpl w:val="0409001D"/>
    <w:numStyleLink w:val="CLAASEnumration"/>
  </w:abstractNum>
  <w:abstractNum w:abstractNumId="8" w15:restartNumberingAfterBreak="0">
    <w:nsid w:val="14715EF1"/>
    <w:multiLevelType w:val="hybridMultilevel"/>
    <w:tmpl w:val="18804394"/>
    <w:lvl w:ilvl="0" w:tplc="E48A0578">
      <w:start w:val="1"/>
      <w:numFmt w:val="bullet"/>
      <w:pStyle w:val="CLAASAufzhlungEbene2"/>
      <w:lvlText w:val="–"/>
      <w:lvlJc w:val="left"/>
      <w:pPr>
        <w:ind w:left="1117" w:hanging="360"/>
      </w:pPr>
      <w:rPr>
        <w:rFonts w:ascii="Arial" w:hAnsi="Arial" w:hint="default"/>
        <w:color w:val="999999"/>
        <w:sz w:val="22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1C7D2B60"/>
    <w:multiLevelType w:val="multilevel"/>
    <w:tmpl w:val="0409001D"/>
    <w:numStyleLink w:val="CLAASEnumration"/>
  </w:abstractNum>
  <w:abstractNum w:abstractNumId="10" w15:restartNumberingAfterBreak="0">
    <w:nsid w:val="1EA837D8"/>
    <w:multiLevelType w:val="multilevel"/>
    <w:tmpl w:val="0409001D"/>
    <w:numStyleLink w:val="CLAASEnumration"/>
  </w:abstractNum>
  <w:abstractNum w:abstractNumId="11" w15:restartNumberingAfterBreak="0">
    <w:nsid w:val="24FA408B"/>
    <w:multiLevelType w:val="hybridMultilevel"/>
    <w:tmpl w:val="AF167C12"/>
    <w:lvl w:ilvl="0" w:tplc="F7307906">
      <w:start w:val="1"/>
      <w:numFmt w:val="decimal"/>
      <w:pStyle w:val="CLAASNumrotation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C41ED"/>
    <w:multiLevelType w:val="multilevel"/>
    <w:tmpl w:val="0409001D"/>
    <w:numStyleLink w:val="CLAASEnumration"/>
  </w:abstractNum>
  <w:abstractNum w:abstractNumId="13" w15:restartNumberingAfterBreak="0">
    <w:nsid w:val="28824513"/>
    <w:multiLevelType w:val="multilevel"/>
    <w:tmpl w:val="0409001D"/>
    <w:numStyleLink w:val="CLAASEnumration"/>
  </w:abstractNum>
  <w:abstractNum w:abstractNumId="14" w15:restartNumberingAfterBreak="0">
    <w:nsid w:val="33C667B6"/>
    <w:multiLevelType w:val="multilevel"/>
    <w:tmpl w:val="0409001D"/>
    <w:numStyleLink w:val="CLAASEnumration"/>
  </w:abstractNum>
  <w:abstractNum w:abstractNumId="15" w15:restartNumberingAfterBreak="0">
    <w:nsid w:val="395F2BFC"/>
    <w:multiLevelType w:val="multilevel"/>
    <w:tmpl w:val="0409001D"/>
    <w:numStyleLink w:val="CLAASEnumration"/>
  </w:abstractNum>
  <w:abstractNum w:abstractNumId="16" w15:restartNumberingAfterBreak="0">
    <w:nsid w:val="3F98711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3332E8B"/>
    <w:multiLevelType w:val="multilevel"/>
    <w:tmpl w:val="A91AD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6C2068"/>
    <w:multiLevelType w:val="multilevel"/>
    <w:tmpl w:val="0409001D"/>
    <w:numStyleLink w:val="CLAASEnumration"/>
  </w:abstractNum>
  <w:abstractNum w:abstractNumId="19" w15:restartNumberingAfterBreak="0">
    <w:nsid w:val="4ED2071A"/>
    <w:multiLevelType w:val="multilevel"/>
    <w:tmpl w:val="0409001D"/>
    <w:numStyleLink w:val="CLAASEnumration"/>
  </w:abstractNum>
  <w:abstractNum w:abstractNumId="20" w15:restartNumberingAfterBreak="0">
    <w:nsid w:val="683619E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E25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4744E09"/>
    <w:multiLevelType w:val="multilevel"/>
    <w:tmpl w:val="0409001D"/>
    <w:styleLink w:val="CLAASEnumration"/>
    <w:lvl w:ilvl="0">
      <w:start w:val="1"/>
      <w:numFmt w:val="bullet"/>
      <w:lvlText w:val="▪"/>
      <w:lvlJc w:val="left"/>
      <w:pPr>
        <w:ind w:left="360" w:hanging="360"/>
      </w:pPr>
      <w:rPr>
        <w:rFonts w:ascii="Arial" w:hAnsi="Arial" w:hint="default"/>
        <w:color w:val="999999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999999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999999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999999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  <w:color w:val="999999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color w:val="999999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Arial" w:hAnsi="Arial" w:hint="default"/>
        <w:color w:val="999999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Arial" w:hAnsi="Arial" w:hint="default"/>
        <w:color w:val="999999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Arial" w:hAnsi="Arial" w:hint="default"/>
        <w:color w:val="999999"/>
      </w:rPr>
    </w:lvl>
  </w:abstractNum>
  <w:num w:numId="1" w16cid:durableId="539781087">
    <w:abstractNumId w:val="17"/>
  </w:num>
  <w:num w:numId="2" w16cid:durableId="1894459365">
    <w:abstractNumId w:val="6"/>
  </w:num>
  <w:num w:numId="3" w16cid:durableId="1696154229">
    <w:abstractNumId w:val="11"/>
  </w:num>
  <w:num w:numId="4" w16cid:durableId="1163624044">
    <w:abstractNumId w:val="8"/>
  </w:num>
  <w:num w:numId="5" w16cid:durableId="202862126">
    <w:abstractNumId w:val="20"/>
  </w:num>
  <w:num w:numId="6" w16cid:durableId="1949002380">
    <w:abstractNumId w:val="21"/>
  </w:num>
  <w:num w:numId="7" w16cid:durableId="1493988784">
    <w:abstractNumId w:val="22"/>
  </w:num>
  <w:num w:numId="8" w16cid:durableId="2138448270">
    <w:abstractNumId w:val="13"/>
  </w:num>
  <w:num w:numId="9" w16cid:durableId="2116095372">
    <w:abstractNumId w:val="9"/>
  </w:num>
  <w:num w:numId="10" w16cid:durableId="440221939">
    <w:abstractNumId w:val="15"/>
  </w:num>
  <w:num w:numId="11" w16cid:durableId="146359596">
    <w:abstractNumId w:val="0"/>
  </w:num>
  <w:num w:numId="12" w16cid:durableId="1578782767">
    <w:abstractNumId w:val="12"/>
  </w:num>
  <w:num w:numId="13" w16cid:durableId="1861161803">
    <w:abstractNumId w:val="16"/>
  </w:num>
  <w:num w:numId="14" w16cid:durableId="1607928092">
    <w:abstractNumId w:val="7"/>
  </w:num>
  <w:num w:numId="15" w16cid:durableId="917134402">
    <w:abstractNumId w:val="1"/>
  </w:num>
  <w:num w:numId="16" w16cid:durableId="1805196572">
    <w:abstractNumId w:val="5"/>
  </w:num>
  <w:num w:numId="17" w16cid:durableId="661273428">
    <w:abstractNumId w:val="10"/>
  </w:num>
  <w:num w:numId="18" w16cid:durableId="550266597">
    <w:abstractNumId w:val="18"/>
  </w:num>
  <w:num w:numId="19" w16cid:durableId="938102404">
    <w:abstractNumId w:val="4"/>
  </w:num>
  <w:num w:numId="20" w16cid:durableId="151264615">
    <w:abstractNumId w:val="14"/>
  </w:num>
  <w:num w:numId="21" w16cid:durableId="1233616428">
    <w:abstractNumId w:val="2"/>
  </w:num>
  <w:num w:numId="22" w16cid:durableId="585647926">
    <w:abstractNumId w:val="19"/>
  </w:num>
  <w:num w:numId="23" w16cid:durableId="20534618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D8"/>
    <w:rsid w:val="000A380A"/>
    <w:rsid w:val="000C01FE"/>
    <w:rsid w:val="00115D26"/>
    <w:rsid w:val="001700AD"/>
    <w:rsid w:val="00185A4A"/>
    <w:rsid w:val="001E6771"/>
    <w:rsid w:val="00251481"/>
    <w:rsid w:val="002E5406"/>
    <w:rsid w:val="0037059A"/>
    <w:rsid w:val="00372006"/>
    <w:rsid w:val="00390F85"/>
    <w:rsid w:val="004063B9"/>
    <w:rsid w:val="00425101"/>
    <w:rsid w:val="004F69B5"/>
    <w:rsid w:val="005063E2"/>
    <w:rsid w:val="0052317D"/>
    <w:rsid w:val="00595403"/>
    <w:rsid w:val="005D49C6"/>
    <w:rsid w:val="00600561"/>
    <w:rsid w:val="006267F1"/>
    <w:rsid w:val="006D2F9A"/>
    <w:rsid w:val="006F1B1F"/>
    <w:rsid w:val="0076476E"/>
    <w:rsid w:val="007D07A8"/>
    <w:rsid w:val="00801288"/>
    <w:rsid w:val="008379F4"/>
    <w:rsid w:val="008921FD"/>
    <w:rsid w:val="008C154D"/>
    <w:rsid w:val="00A51772"/>
    <w:rsid w:val="00AC6BA7"/>
    <w:rsid w:val="00AE388F"/>
    <w:rsid w:val="00BA7DD8"/>
    <w:rsid w:val="00C80CB5"/>
    <w:rsid w:val="00D81418"/>
    <w:rsid w:val="00DF3FCE"/>
    <w:rsid w:val="00E60DBC"/>
    <w:rsid w:val="00E91E0E"/>
    <w:rsid w:val="00EA394D"/>
    <w:rsid w:val="00F25B10"/>
    <w:rsid w:val="00FD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C7D57"/>
  <w15:chartTrackingRefBased/>
  <w15:docId w15:val="{1C3384EA-AE37-480C-BA92-F5E6EBB1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Pr>
      <w:sz w:val="24"/>
      <w:szCs w:val="24"/>
      <w:lang w:eastAsia="de-DE"/>
    </w:rPr>
  </w:style>
  <w:style w:type="paragraph" w:styleId="Nagwek1">
    <w:name w:val="heading 1"/>
    <w:basedOn w:val="Normalny"/>
    <w:link w:val="Nagwek1Znak"/>
    <w:uiPriority w:val="9"/>
    <w:rsid w:val="00185A4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en-US"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012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9E9E9E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LAASTexte">
    <w:name w:val="CLAAS Texte"/>
    <w:basedOn w:val="Normalny"/>
    <w:link w:val="CLAASTexteZchn"/>
    <w:qFormat/>
    <w:rsid w:val="00185A4A"/>
    <w:pPr>
      <w:spacing w:line="280" w:lineRule="exact"/>
    </w:pPr>
    <w:rPr>
      <w:rFonts w:ascii="Arial" w:hAnsi="Arial" w:cs="Arial"/>
      <w:sz w:val="22"/>
    </w:rPr>
  </w:style>
  <w:style w:type="paragraph" w:customStyle="1" w:styleId="CLAASTitre1">
    <w:name w:val="CLAAS Titre 1"/>
    <w:basedOn w:val="Nagwek1"/>
    <w:link w:val="CLAASTitre1Zchn"/>
    <w:qFormat/>
    <w:rsid w:val="0037059A"/>
    <w:pPr>
      <w:contextualSpacing/>
    </w:pPr>
    <w:rPr>
      <w:rFonts w:asciiTheme="minorHAnsi" w:hAnsiTheme="minorHAnsi"/>
      <w:sz w:val="40"/>
    </w:rPr>
  </w:style>
  <w:style w:type="character" w:customStyle="1" w:styleId="CLAASTexteZchn">
    <w:name w:val="CLAAS Texte Zchn"/>
    <w:basedOn w:val="Domylnaczcionkaakapitu"/>
    <w:link w:val="CLAASTexte"/>
    <w:rsid w:val="00185A4A"/>
    <w:rPr>
      <w:rFonts w:ascii="Arial" w:hAnsi="Arial" w:cs="Arial"/>
      <w:sz w:val="22"/>
      <w:szCs w:val="24"/>
      <w:lang w:eastAsia="de-DE"/>
    </w:rPr>
  </w:style>
  <w:style w:type="paragraph" w:customStyle="1" w:styleId="CLAASTitre2">
    <w:name w:val="CLAAS Titre 2"/>
    <w:basedOn w:val="Normalny"/>
    <w:link w:val="CLAASTitre2Zchn"/>
    <w:qFormat/>
    <w:rsid w:val="00801288"/>
    <w:pPr>
      <w:spacing w:before="80" w:after="160"/>
      <w:contextualSpacing/>
      <w:outlineLvl w:val="1"/>
    </w:pPr>
    <w:rPr>
      <w:rFonts w:asciiTheme="minorHAnsi" w:hAnsiTheme="minorHAnsi"/>
      <w:sz w:val="28"/>
    </w:rPr>
  </w:style>
  <w:style w:type="character" w:customStyle="1" w:styleId="CLAASTitre1Zchn">
    <w:name w:val="CLAAS Titre 1 Zchn"/>
    <w:basedOn w:val="CLAASTexteZchn"/>
    <w:link w:val="CLAASTitre1"/>
    <w:rsid w:val="0037059A"/>
    <w:rPr>
      <w:rFonts w:asciiTheme="minorHAnsi" w:eastAsia="Times New Roman" w:hAnsiTheme="minorHAnsi" w:cs="Arial"/>
      <w:b/>
      <w:bCs/>
      <w:kern w:val="36"/>
      <w:sz w:val="40"/>
      <w:szCs w:val="48"/>
      <w:lang w:val="en-US" w:eastAsia="en-US"/>
    </w:rPr>
  </w:style>
  <w:style w:type="paragraph" w:customStyle="1" w:styleId="CLAASTitre3">
    <w:name w:val="CLAAS Titre 3"/>
    <w:basedOn w:val="Normalny"/>
    <w:link w:val="CLAASTitre3Zchn"/>
    <w:qFormat/>
    <w:rsid w:val="0037059A"/>
    <w:pPr>
      <w:outlineLvl w:val="2"/>
    </w:pPr>
    <w:rPr>
      <w:rFonts w:asciiTheme="minorHAnsi" w:hAnsiTheme="minorHAnsi"/>
      <w:b/>
      <w:sz w:val="22"/>
    </w:rPr>
  </w:style>
  <w:style w:type="character" w:customStyle="1" w:styleId="CLAASTitre2Zchn">
    <w:name w:val="CLAAS Titre 2 Zchn"/>
    <w:basedOn w:val="Domylnaczcionkaakapitu"/>
    <w:link w:val="CLAASTitre2"/>
    <w:rsid w:val="00801288"/>
    <w:rPr>
      <w:rFonts w:asciiTheme="minorHAnsi" w:hAnsiTheme="minorHAnsi"/>
      <w:sz w:val="28"/>
      <w:szCs w:val="24"/>
      <w:lang w:eastAsia="de-DE"/>
    </w:rPr>
  </w:style>
  <w:style w:type="character" w:customStyle="1" w:styleId="Nagwek1Znak">
    <w:name w:val="Nagłówek 1 Znak"/>
    <w:basedOn w:val="Domylnaczcionkaakapitu"/>
    <w:link w:val="Nagwek1"/>
    <w:uiPriority w:val="9"/>
    <w:rsid w:val="00185A4A"/>
    <w:rPr>
      <w:rFonts w:eastAsia="Times New Roman"/>
      <w:b/>
      <w:bCs/>
      <w:kern w:val="36"/>
      <w:sz w:val="48"/>
      <w:szCs w:val="48"/>
      <w:lang w:val="en-US" w:eastAsia="en-US"/>
    </w:rPr>
  </w:style>
  <w:style w:type="character" w:customStyle="1" w:styleId="CLAASTitre3Zchn">
    <w:name w:val="CLAAS Titre 3 Zchn"/>
    <w:basedOn w:val="CLAASTitre2Zchn"/>
    <w:link w:val="CLAASTitre3"/>
    <w:rsid w:val="0037059A"/>
    <w:rPr>
      <w:rFonts w:asciiTheme="minorHAnsi" w:hAnsiTheme="minorHAnsi"/>
      <w:b/>
      <w:sz w:val="22"/>
      <w:szCs w:val="24"/>
      <w:lang w:eastAsia="de-DE"/>
    </w:rPr>
  </w:style>
  <w:style w:type="paragraph" w:customStyle="1" w:styleId="CLAASAufzhlungen">
    <w:name w:val="CLAAS_Aufzählungen"/>
    <w:basedOn w:val="CLAASTexte"/>
    <w:link w:val="CLAASAufzhlungenZchn"/>
    <w:rsid w:val="00E91E0E"/>
    <w:pPr>
      <w:numPr>
        <w:numId w:val="2"/>
      </w:numPr>
      <w:ind w:left="397" w:hanging="397"/>
    </w:pPr>
    <w:rPr>
      <w:lang w:val="en-US" w:eastAsia="en-US"/>
    </w:rPr>
  </w:style>
  <w:style w:type="paragraph" w:customStyle="1" w:styleId="CLAASNumrotation">
    <w:name w:val="CLAAS Numérotation"/>
    <w:basedOn w:val="CLAASAufzhlungen"/>
    <w:link w:val="CLAASNumrotationZchn"/>
    <w:qFormat/>
    <w:rsid w:val="00E91E0E"/>
    <w:pPr>
      <w:numPr>
        <w:numId w:val="3"/>
      </w:numPr>
      <w:ind w:left="567" w:hanging="567"/>
    </w:pPr>
  </w:style>
  <w:style w:type="character" w:customStyle="1" w:styleId="CLAASAufzhlungenZchn">
    <w:name w:val="CLAAS_Aufzählungen Zchn"/>
    <w:basedOn w:val="CLAASTexteZchn"/>
    <w:link w:val="CLAASAufzhlungen"/>
    <w:rsid w:val="00E91E0E"/>
    <w:rPr>
      <w:rFonts w:ascii="Arial" w:hAnsi="Arial" w:cs="Arial"/>
      <w:sz w:val="22"/>
      <w:szCs w:val="24"/>
      <w:lang w:val="en-US" w:eastAsia="en-US"/>
    </w:rPr>
  </w:style>
  <w:style w:type="paragraph" w:customStyle="1" w:styleId="CLAASAufzhlungEbene2">
    <w:name w:val="CLAAS_Aufzählung_Ebene2"/>
    <w:basedOn w:val="CLAASAufzhlungen"/>
    <w:link w:val="CLAASAufzhlungEbene2Zchn"/>
    <w:rsid w:val="004063B9"/>
    <w:pPr>
      <w:numPr>
        <w:numId w:val="4"/>
      </w:numPr>
      <w:ind w:left="681" w:hanging="284"/>
    </w:pPr>
  </w:style>
  <w:style w:type="character" w:customStyle="1" w:styleId="CLAASNumrotationZchn">
    <w:name w:val="CLAAS Numérotation Zchn"/>
    <w:basedOn w:val="CLAASAufzhlungenZchn"/>
    <w:link w:val="CLAASNumrotation"/>
    <w:rsid w:val="00E91E0E"/>
    <w:rPr>
      <w:rFonts w:ascii="Arial" w:hAnsi="Arial" w:cs="Arial"/>
      <w:sz w:val="22"/>
      <w:szCs w:val="24"/>
      <w:lang w:val="en-US" w:eastAsia="en-US"/>
    </w:rPr>
  </w:style>
  <w:style w:type="numbering" w:customStyle="1" w:styleId="CLAASEnumration">
    <w:name w:val="CLAAS Enumération"/>
    <w:uiPriority w:val="99"/>
    <w:rsid w:val="00390F85"/>
    <w:pPr>
      <w:numPr>
        <w:numId w:val="7"/>
      </w:numPr>
    </w:pPr>
  </w:style>
  <w:style w:type="character" w:customStyle="1" w:styleId="CLAASAufzhlungEbene2Zchn">
    <w:name w:val="CLAAS_Aufzählung_Ebene2 Zchn"/>
    <w:basedOn w:val="CLAASAufzhlungenZchn"/>
    <w:link w:val="CLAASAufzhlungEbene2"/>
    <w:rsid w:val="004063B9"/>
    <w:rPr>
      <w:rFonts w:ascii="Arial" w:hAnsi="Arial" w:cs="Arial"/>
      <w:sz w:val="22"/>
      <w:szCs w:val="24"/>
      <w:lang w:val="en-US"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801288"/>
    <w:rPr>
      <w:rFonts w:asciiTheme="majorHAnsi" w:eastAsiaTheme="majorEastAsia" w:hAnsiTheme="majorHAnsi" w:cstheme="majorBidi"/>
      <w:color w:val="9E9E9E" w:themeColor="accent1" w:themeShade="BF"/>
      <w:sz w:val="26"/>
      <w:szCs w:val="26"/>
      <w:lang w:eastAsia="de-DE"/>
    </w:rPr>
  </w:style>
  <w:style w:type="paragraph" w:styleId="Spistreci1">
    <w:name w:val="toc 1"/>
    <w:basedOn w:val="Normalny"/>
    <w:next w:val="Normalny"/>
    <w:autoRedefine/>
    <w:uiPriority w:val="39"/>
    <w:rsid w:val="005D49C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rsid w:val="005D49C6"/>
    <w:pPr>
      <w:spacing w:after="100"/>
      <w:ind w:left="240"/>
    </w:pPr>
  </w:style>
  <w:style w:type="paragraph" w:styleId="Spistreci3">
    <w:name w:val="toc 3"/>
    <w:basedOn w:val="Normalny"/>
    <w:next w:val="Normalny"/>
    <w:link w:val="Spistreci3Znak"/>
    <w:autoRedefine/>
    <w:uiPriority w:val="39"/>
    <w:rsid w:val="005D49C6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5D49C6"/>
    <w:rPr>
      <w:color w:val="666666" w:themeColor="hyperlink"/>
      <w:u w:val="single"/>
    </w:rPr>
  </w:style>
  <w:style w:type="paragraph" w:customStyle="1" w:styleId="CLAASMiseenvaleur">
    <w:name w:val="CLAAS Mise en valeur"/>
    <w:basedOn w:val="CLAASTexte"/>
    <w:link w:val="CLAASMiseenvaleurZchn"/>
    <w:qFormat/>
    <w:rsid w:val="005D49C6"/>
    <w:pPr>
      <w:tabs>
        <w:tab w:val="right" w:leader="dot" w:pos="9062"/>
      </w:tabs>
    </w:pPr>
    <w:rPr>
      <w:rFonts w:asciiTheme="minorHAnsi" w:hAnsiTheme="minorHAnsi"/>
      <w:b/>
      <w:noProof/>
    </w:rPr>
  </w:style>
  <w:style w:type="paragraph" w:styleId="Akapitzlist">
    <w:name w:val="List Paragraph"/>
    <w:basedOn w:val="Normalny"/>
    <w:uiPriority w:val="34"/>
    <w:rsid w:val="001700AD"/>
    <w:pPr>
      <w:ind w:left="720"/>
      <w:contextualSpacing/>
    </w:pPr>
  </w:style>
  <w:style w:type="character" w:customStyle="1" w:styleId="Spistreci3Znak">
    <w:name w:val="Spis treści 3 Znak"/>
    <w:basedOn w:val="Domylnaczcionkaakapitu"/>
    <w:link w:val="Spistreci3"/>
    <w:uiPriority w:val="39"/>
    <w:rsid w:val="005D49C6"/>
    <w:rPr>
      <w:sz w:val="24"/>
      <w:szCs w:val="24"/>
      <w:lang w:eastAsia="de-DE"/>
    </w:rPr>
  </w:style>
  <w:style w:type="character" w:customStyle="1" w:styleId="CLAASMiseenvaleurZchn">
    <w:name w:val="CLAAS Mise en valeur Zchn"/>
    <w:basedOn w:val="Spistreci3Znak"/>
    <w:link w:val="CLAASMiseenvaleur"/>
    <w:rsid w:val="005D49C6"/>
    <w:rPr>
      <w:rFonts w:asciiTheme="minorHAnsi" w:hAnsiTheme="minorHAnsi" w:cs="Arial"/>
      <w:b/>
      <w:noProof/>
      <w:sz w:val="22"/>
      <w:szCs w:val="24"/>
      <w:lang w:eastAsia="de-DE"/>
    </w:rPr>
  </w:style>
  <w:style w:type="table" w:customStyle="1" w:styleId="CLAASTabelleTableTableauTabellaTabelaTablaTblzat">
    <w:name w:val="CLAAS Tabelle/Table/表格/Tableau/Tabella/Tabela/таблица/Tabla/Táblázat"/>
    <w:basedOn w:val="Standardowy"/>
    <w:uiPriority w:val="99"/>
    <w:rsid w:val="004F69B5"/>
    <w:rPr>
      <w:rFonts w:asciiTheme="minorHAnsi" w:hAnsiTheme="minorHAnsi"/>
      <w:sz w:val="22"/>
    </w:rPr>
    <w:tblPr>
      <w:tblStyleRowBandSize w:val="1"/>
    </w:tblPr>
    <w:tcPr>
      <w:vAlign w:val="center"/>
    </w:tcPr>
    <w:tblStylePr w:type="firstRow">
      <w:rPr>
        <w:rFonts w:asciiTheme="minorHAnsi" w:hAnsiTheme="minorHAnsi"/>
        <w:b/>
        <w:sz w:val="22"/>
      </w:rPr>
      <w:tblPr/>
      <w:tcPr>
        <w:tcBorders>
          <w:bottom w:val="single" w:sz="2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BFBFBF" w:themeFill="accent1" w:themeFillShade="E6"/>
      </w:tcPr>
    </w:tblStylePr>
    <w:tblStylePr w:type="band1Horz">
      <w:rPr>
        <w:rFonts w:asciiTheme="minorHAnsi" w:hAnsiTheme="minorHAnsi"/>
        <w:sz w:val="22"/>
      </w:rPr>
      <w:tblPr/>
      <w:tcPr>
        <w:tcBorders>
          <w:top w:val="nil"/>
          <w:left w:val="nil"/>
          <w:bottom w:val="nil"/>
          <w:right w:val="nil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F2F2F2" w:themeFill="background1" w:themeFillShade="F2"/>
      </w:tcPr>
    </w:tblStylePr>
  </w:style>
  <w:style w:type="paragraph" w:styleId="Tekstprzypisukocowego">
    <w:name w:val="endnote text"/>
    <w:basedOn w:val="Normalny"/>
    <w:link w:val="TekstprzypisukocowegoZnak"/>
    <w:rsid w:val="00BA7DD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A7DD8"/>
    <w:rPr>
      <w:lang w:eastAsia="de-DE"/>
    </w:rPr>
  </w:style>
  <w:style w:type="character" w:styleId="Odwoanieprzypisukocowego">
    <w:name w:val="endnote reference"/>
    <w:basedOn w:val="Domylnaczcionkaakapitu"/>
    <w:rsid w:val="00BA7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3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CLAAS_Design">
  <a:themeElements>
    <a:clrScheme name="Claas">
      <a:dk1>
        <a:sysClr val="windowText" lastClr="000000"/>
      </a:dk1>
      <a:lt1>
        <a:sysClr val="window" lastClr="FFFFFF"/>
      </a:lt1>
      <a:dk2>
        <a:srgbClr val="FF5A00"/>
      </a:dk2>
      <a:lt2>
        <a:srgbClr val="81A4BC"/>
      </a:lt2>
      <a:accent1>
        <a:srgbClr val="D4D4D4"/>
      </a:accent1>
      <a:accent2>
        <a:srgbClr val="B3C618"/>
      </a:accent2>
      <a:accent3>
        <a:srgbClr val="696969"/>
      </a:accent3>
      <a:accent4>
        <a:srgbClr val="778410"/>
      </a:accent4>
      <a:accent5>
        <a:srgbClr val="999999"/>
      </a:accent5>
      <a:accent6>
        <a:srgbClr val="C6A81B"/>
      </a:accent6>
      <a:hlink>
        <a:srgbClr val="666666"/>
      </a:hlink>
      <a:folHlink>
        <a:srgbClr val="999999"/>
      </a:folHlink>
    </a:clrScheme>
    <a:fontScheme name="Claas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5"/>
        </a:solidFill>
        <a:ln>
          <a:noFill/>
        </a:ln>
      </a:spPr>
      <a:bodyPr lIns="0" tIns="0" rIns="0" bIns="0" rtlCol="0" anchor="ctr"/>
      <a:lstStyle>
        <a:defPPr algn="ctr">
          <a:defRPr sz="160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952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noAutofit/>
      </a:bodyPr>
      <a:lstStyle>
        <a:defPPr defTabSz="228600">
          <a:spcBef>
            <a:spcPts val="400"/>
          </a:spcBef>
          <a:spcAft>
            <a:spcPts val="800"/>
          </a:spcAft>
          <a:defRPr sz="1600" dirty="0" smtClean="0">
            <a:latin typeface="Arial" pitchFamily="34" charset="0"/>
            <a:cs typeface="Arial" pitchFamily="34" charset="0"/>
          </a:defRPr>
        </a:defPPr>
      </a:lstStyle>
    </a:txDef>
  </a:objectDefaults>
  <a:extraClrSchemeLst/>
  <a:custClrLst>
    <a:custClr name="CLAAS Gestaltungsfarbe 1">
      <a:srgbClr val="778410"/>
    </a:custClr>
    <a:custClr name="CLAAS Gestaltungsfarbe 4">
      <a:srgbClr val="696969"/>
    </a:custClr>
    <a:custClr name="CLAAS Gestaltungsfarbe 7">
      <a:srgbClr val="726C4A"/>
    </a:custClr>
    <a:custClr name="CLAAS Gestaltungsfarbe 10">
      <a:srgbClr val="A08715"/>
    </a:custClr>
    <a:custClr name="CLAAS Gestaltungsfarbe 13">
      <a:srgbClr val="965535"/>
    </a:custClr>
    <a:custClr name="CLAAS Gestaltungsfarbe 16">
      <a:srgbClr val="5A7384"/>
    </a:custClr>
    <a:custClr name="Signalrot">
      <a:srgbClr val="AA0B25"/>
    </a:custClr>
    <a:custClr name="CLAAS Auszeichnungsfarbe">
      <a:srgbClr val="FF5A00"/>
    </a:custClr>
    <a:custClr name="Fendt">
      <a:srgbClr val="849C6D"/>
    </a:custClr>
    <a:custClr name="MF">
      <a:srgbClr val="92352C"/>
    </a:custClr>
    <a:custClr name="CLAAS Gestaltungsfarbe 2">
      <a:srgbClr val="B3C618"/>
    </a:custClr>
    <a:custClr name="CLAAS Gestaltungsfarbe 5">
      <a:srgbClr val="999999"/>
    </a:custClr>
    <a:custClr name="CLAAS Gestaltungsfarbe 8">
      <a:srgbClr val="928E6C"/>
    </a:custClr>
    <a:custClr name="CLAAS Gestaltungsfarbe 11">
      <a:srgbClr val="C6A81B"/>
    </a:custClr>
    <a:custClr name="CLAAS Gestaltungsfarbe 14">
      <a:srgbClr val="E27036"/>
    </a:custClr>
    <a:custClr name="CLAAS Gestaltungsfarbe 17">
      <a:srgbClr val="81A4BC"/>
    </a:custClr>
    <a:custClr name="Signalgelb">
      <a:srgbClr val="E8A900"/>
    </a:custClr>
    <a:custClr name="LEXION NA">
      <a:srgbClr val="F3A800"/>
    </a:custClr>
    <a:custClr name="Deutz-Fahr">
      <a:srgbClr val="50AF00"/>
    </a:custClr>
    <a:custClr name="New Holland">
      <a:srgbClr val="F6DB00"/>
    </a:custClr>
    <a:custClr name="CLAAS Gestaltungsfarbe 3">
      <a:srgbClr val="CBDA7C"/>
    </a:custClr>
    <a:custClr name="CLAAS Gestaltungsfarbe 6">
      <a:srgbClr val="D4D4D4"/>
    </a:custClr>
    <a:custClr name="CLAAS Gestaltungsfarbe 9">
      <a:srgbClr val="C5BDA0"/>
    </a:custClr>
    <a:custClr name="CLAAS Gestaltungsfarbe 12">
      <a:srgbClr val="FDD556"/>
    </a:custClr>
    <a:custClr name="CLAAS Gestaltungsfarbe 15">
      <a:srgbClr val="E2A17A"/>
    </a:custClr>
    <a:custClr name="CLAAS Gestaltungsfarbe 18">
      <a:srgbClr val="BCD3E0"/>
    </a:custClr>
    <a:custClr name="Signalgruen">
      <a:srgbClr val="00853E"/>
    </a:custClr>
    <a:custClr name="John Deere">
      <a:srgbClr val="4C683E"/>
    </a:custClr>
    <a:custClr name="Case">
      <a:srgbClr val="CB3C3A"/>
    </a:custClr>
    <a:custClr name="Krone">
      <a:srgbClr val="ECD988"/>
    </a:custClr>
  </a:custClrLst>
  <a:extLst>
    <a:ext uri="{05A4C25C-085E-4340-85A3-A5531E510DB2}">
      <thm15:themeFamily xmlns:thm15="http://schemas.microsoft.com/office/thememl/2012/main" name="CLAAS_Design" id="{769C6C9B-6E67-4938-A51A-614A1F618A2E}" vid="{2F168994-A176-468C-BE3E-5BDF97CB159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1D47650D83A4681DB77F129F73CA3" ma:contentTypeVersion="12" ma:contentTypeDescription="Create a new document." ma:contentTypeScope="" ma:versionID="cbf2ec9a1045204370d06ba4b9926585">
  <xsd:schema xmlns:xsd="http://www.w3.org/2001/XMLSchema" xmlns:xs="http://www.w3.org/2001/XMLSchema" xmlns:p="http://schemas.microsoft.com/office/2006/metadata/properties" xmlns:ns3="ccc67d15-ed47-42f9-9b5a-15f79142d1cc" xmlns:ns4="9c1bab78-6d1e-46d8-82ea-f78da87ee897" targetNamespace="http://schemas.microsoft.com/office/2006/metadata/properties" ma:root="true" ma:fieldsID="803e4d6eea541ff48c9599fa1fdbd8ef" ns3:_="" ns4:_="">
    <xsd:import namespace="ccc67d15-ed47-42f9-9b5a-15f79142d1cc"/>
    <xsd:import namespace="9c1bab78-6d1e-46d8-82ea-f78da87ee8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67d15-ed47-42f9-9b5a-15f79142d1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bab78-6d1e-46d8-82ea-f78da87ee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0E3ED5-2F7F-47B6-9B82-59732F16AA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B974A6-A375-48C1-8D76-FEA715FAEF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AC56D0-D3BC-42B1-8725-3F4A4DC68F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FEBC9E-0501-473B-BBCA-46C1CF336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67d15-ed47-42f9-9b5a-15f79142d1cc"/>
    <ds:schemaRef ds:uri="9c1bab78-6d1e-46d8-82ea-f78da87e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CLAAS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Kulczynski, Andrzej</dc:creator>
  <cp:keywords/>
  <dc:description/>
  <cp:lastModifiedBy>Michał Spaczyński</cp:lastModifiedBy>
  <cp:revision>2</cp:revision>
  <cp:lastPrinted>2015-02-19T07:02:00Z</cp:lastPrinted>
  <dcterms:created xsi:type="dcterms:W3CDTF">2023-05-01T19:25:00Z</dcterms:created>
  <dcterms:modified xsi:type="dcterms:W3CDTF">2023-05-01T19:25:00Z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0x0101009561D47650D83A4681DB77F129F73CA3</vt:lpwstr>
  </property>
</Properties>
</file>